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68" w:rsidRPr="002D01FA" w:rsidRDefault="001E3468" w:rsidP="001E346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2D01FA">
        <w:rPr>
          <w:rFonts w:ascii="Bookman Old Style" w:hAnsi="Bookman Old Style"/>
          <w:b/>
          <w:sz w:val="22"/>
          <w:szCs w:val="22"/>
        </w:rPr>
        <w:t xml:space="preserve">ДОГОВОР № </w:t>
      </w:r>
      <w:r w:rsidR="00CD5CB2">
        <w:rPr>
          <w:rFonts w:ascii="Bookman Old Style" w:hAnsi="Bookman Old Style"/>
          <w:b/>
          <w:sz w:val="22"/>
          <w:szCs w:val="22"/>
        </w:rPr>
        <w:t>_______</w:t>
      </w:r>
    </w:p>
    <w:p w:rsidR="001E3468" w:rsidRDefault="001E3468" w:rsidP="001E346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на оказание услуг</w:t>
      </w:r>
    </w:p>
    <w:p w:rsidR="001E3468" w:rsidRPr="002D01FA" w:rsidRDefault="001E3468" w:rsidP="001E3468">
      <w:pPr>
        <w:outlineLvl w:val="0"/>
        <w:rPr>
          <w:rFonts w:ascii="Bookman Old Style" w:hAnsi="Bookman Old Style"/>
          <w:b/>
          <w:sz w:val="22"/>
          <w:szCs w:val="22"/>
        </w:rPr>
      </w:pPr>
    </w:p>
    <w:p w:rsidR="001E3468" w:rsidRPr="00F633A1" w:rsidRDefault="001E3468" w:rsidP="001E346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г. Екатеринбург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«</w:t>
      </w:r>
      <w:r w:rsidR="00CD5CB2">
        <w:rPr>
          <w:rFonts w:ascii="Bookman Old Style" w:hAnsi="Bookman Old Style"/>
          <w:sz w:val="22"/>
          <w:szCs w:val="22"/>
        </w:rPr>
        <w:t>___</w:t>
      </w:r>
      <w:r w:rsidRPr="002D01FA">
        <w:rPr>
          <w:rFonts w:ascii="Bookman Old Style" w:hAnsi="Bookman Old Style"/>
          <w:sz w:val="22"/>
          <w:szCs w:val="22"/>
        </w:rPr>
        <w:t xml:space="preserve">» </w:t>
      </w:r>
      <w:r w:rsidR="00CD5CB2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D01F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15 </w:t>
      </w:r>
      <w:r w:rsidRPr="002D01FA">
        <w:rPr>
          <w:rFonts w:ascii="Bookman Old Style" w:hAnsi="Bookman Old Style"/>
          <w:sz w:val="22"/>
          <w:szCs w:val="22"/>
        </w:rPr>
        <w:t>г.</w:t>
      </w:r>
    </w:p>
    <w:p w:rsidR="001E3468" w:rsidRPr="002D01FA" w:rsidRDefault="001E3468" w:rsidP="001E3468">
      <w:pPr>
        <w:ind w:firstLine="540"/>
        <w:jc w:val="both"/>
        <w:rPr>
          <w:rFonts w:ascii="Bookman Old Style" w:hAnsi="Bookman Old Style"/>
          <w:b/>
          <w:sz w:val="22"/>
          <w:szCs w:val="22"/>
        </w:rPr>
      </w:pPr>
    </w:p>
    <w:p w:rsidR="001E3468" w:rsidRPr="005707BD" w:rsidRDefault="00591CEC" w:rsidP="001E3468">
      <w:pPr>
        <w:shd w:val="clear" w:color="auto" w:fill="FFFFFF"/>
        <w:tabs>
          <w:tab w:val="left" w:pos="9206"/>
        </w:tabs>
        <w:suppressAutoHyphens/>
        <w:autoSpaceDE/>
        <w:autoSpaceDN/>
        <w:adjustRightInd/>
        <w:ind w:firstLine="345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5707BD">
        <w:rPr>
          <w:rFonts w:ascii="Bookman Old Style" w:hAnsi="Bookman Old Style"/>
          <w:b/>
          <w:spacing w:val="1"/>
          <w:sz w:val="22"/>
          <w:szCs w:val="22"/>
          <w:lang w:eastAsia="ar-SA"/>
        </w:rPr>
        <w:t>Общество с ограниченной ответственностью</w:t>
      </w:r>
      <w:r w:rsidRPr="00002F69">
        <w:rPr>
          <w:rFonts w:ascii="Bookman Old Style" w:hAnsi="Bookman Old Style"/>
          <w:b/>
          <w:spacing w:val="-1"/>
          <w:sz w:val="22"/>
          <w:szCs w:val="22"/>
          <w:lang w:eastAsia="ar-SA"/>
        </w:rPr>
        <w:t xml:space="preserve"> </w:t>
      </w:r>
      <w:r w:rsidRPr="00002F69">
        <w:rPr>
          <w:rFonts w:ascii="Bookman Old Style" w:hAnsi="Bookman Old Style"/>
          <w:b/>
          <w:sz w:val="22"/>
          <w:szCs w:val="22"/>
        </w:rPr>
        <w:t>"</w:t>
      </w:r>
      <w:r>
        <w:rPr>
          <w:rFonts w:ascii="Bookman Old Style" w:hAnsi="Bookman Old Style"/>
          <w:b/>
          <w:sz w:val="22"/>
          <w:szCs w:val="22"/>
        </w:rPr>
        <w:t>АртельТрансЭкспедиция</w:t>
      </w:r>
      <w:r w:rsidRPr="00002F69">
        <w:rPr>
          <w:rFonts w:ascii="Bookman Old Style" w:hAnsi="Bookman Old Style"/>
          <w:b/>
          <w:sz w:val="22"/>
          <w:szCs w:val="22"/>
        </w:rPr>
        <w:t>"</w:t>
      </w:r>
      <w:r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 </w:t>
      </w:r>
      <w:r w:rsidRPr="00002F69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(ООО «</w:t>
      </w:r>
      <w:r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АРТЭК»</w:t>
      </w:r>
      <w:r w:rsidRPr="00002F69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)</w:t>
      </w:r>
      <w:r w:rsidRPr="00002F69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, </w:t>
      </w:r>
      <w:r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именуемое в дальнейшем </w:t>
      </w:r>
      <w:r w:rsidRPr="005707BD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«</w:t>
      </w:r>
      <w:r>
        <w:rPr>
          <w:rFonts w:ascii="Bookman Old Style" w:eastAsia="Lucida Sans Unicode" w:hAnsi="Bookman Old Style" w:cs="Tahoma"/>
          <w:b/>
          <w:spacing w:val="5"/>
          <w:sz w:val="22"/>
          <w:szCs w:val="22"/>
          <w:lang w:eastAsia="en-US" w:bidi="en-US"/>
        </w:rPr>
        <w:t>Исполнитель</w:t>
      </w:r>
      <w:r w:rsidRPr="005707BD">
        <w:rPr>
          <w:rFonts w:ascii="Bookman Old Style" w:eastAsia="Lucida Sans Unicode" w:hAnsi="Bookman Old Style" w:cs="Tahoma"/>
          <w:b/>
          <w:spacing w:val="5"/>
          <w:sz w:val="22"/>
          <w:szCs w:val="22"/>
          <w:lang w:eastAsia="en-US" w:bidi="en-US"/>
        </w:rPr>
        <w:t>»</w:t>
      </w:r>
      <w:r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>, в лице</w:t>
      </w:r>
      <w:r w:rsidRPr="005707BD">
        <w:rPr>
          <w:rFonts w:ascii="Bookman Old Style" w:eastAsia="Lucida Sans Unicode" w:hAnsi="Bookman Old Style" w:cs="Tahoma"/>
          <w:color w:val="000000"/>
          <w:sz w:val="22"/>
          <w:szCs w:val="22"/>
          <w:lang w:bidi="en-US"/>
        </w:rPr>
        <w:t xml:space="preserve"> </w:t>
      </w:r>
      <w:r w:rsidR="002B1EE9">
        <w:rPr>
          <w:rFonts w:ascii="Bookman Old Style" w:eastAsia="Lucida Sans Unicode" w:hAnsi="Bookman Old Style" w:cs="Tahoma"/>
          <w:color w:val="000000"/>
          <w:sz w:val="22"/>
          <w:szCs w:val="22"/>
          <w:lang w:bidi="en-US"/>
        </w:rPr>
        <w:t xml:space="preserve">заместителя </w:t>
      </w:r>
      <w:r w:rsidRPr="00002F69">
        <w:rPr>
          <w:rFonts w:ascii="Bookman Old Style" w:eastAsia="Lucida Sans Unicode" w:hAnsi="Bookman Old Style" w:cs="Tahoma"/>
          <w:color w:val="000000"/>
          <w:sz w:val="22"/>
          <w:szCs w:val="22"/>
          <w:lang w:bidi="en-US"/>
        </w:rPr>
        <w:t xml:space="preserve">директора </w:t>
      </w:r>
      <w:r w:rsidR="002B1EE9">
        <w:rPr>
          <w:rFonts w:ascii="Bookman Old Style" w:eastAsia="Lucida Sans Unicode" w:hAnsi="Bookman Old Style" w:cs="Tahoma"/>
          <w:b/>
          <w:color w:val="000000"/>
          <w:sz w:val="22"/>
          <w:szCs w:val="22"/>
          <w:lang w:bidi="en-US"/>
        </w:rPr>
        <w:t>Чижова Евгения Владимировича</w:t>
      </w:r>
      <w:r w:rsidR="001E3468" w:rsidRPr="005707BD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, действующего на основании </w:t>
      </w:r>
      <w:r w:rsidR="002B1EE9">
        <w:rPr>
          <w:rFonts w:ascii="Bookman Old Style" w:hAnsi="Bookman Old Style"/>
          <w:spacing w:val="-1"/>
          <w:sz w:val="22"/>
          <w:szCs w:val="22"/>
          <w:lang w:eastAsia="ar-SA"/>
        </w:rPr>
        <w:t>доверенности № 1 от 28.05.2015 года</w:t>
      </w:r>
      <w:r w:rsidR="001E3468" w:rsidRPr="005707BD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, с одной стороны, и </w:t>
      </w:r>
      <w:r w:rsidR="001E3468" w:rsidRPr="005707BD">
        <w:rPr>
          <w:rFonts w:ascii="Bookman Old Style" w:hAnsi="Bookman Old Style"/>
          <w:b/>
          <w:spacing w:val="1"/>
          <w:sz w:val="22"/>
          <w:szCs w:val="22"/>
          <w:lang w:eastAsia="ar-SA"/>
        </w:rPr>
        <w:t>Общество с ограниченной ответственностью</w:t>
      </w:r>
      <w:r w:rsidR="001E3468" w:rsidRPr="00002F69">
        <w:rPr>
          <w:rFonts w:ascii="Bookman Old Style" w:hAnsi="Bookman Old Style"/>
          <w:b/>
          <w:spacing w:val="-1"/>
          <w:sz w:val="22"/>
          <w:szCs w:val="22"/>
          <w:lang w:eastAsia="ar-SA"/>
        </w:rPr>
        <w:t xml:space="preserve"> </w:t>
      </w:r>
      <w:r w:rsidR="00CD5CB2">
        <w:rPr>
          <w:rFonts w:ascii="Bookman Old Style" w:hAnsi="Bookman Old Style"/>
          <w:b/>
          <w:sz w:val="22"/>
          <w:szCs w:val="22"/>
        </w:rPr>
        <w:t>__________________</w:t>
      </w:r>
      <w:r w:rsidR="001E3468"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 </w:t>
      </w:r>
      <w:r w:rsidR="001E3468" w:rsidRPr="00002F69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 xml:space="preserve">(ООО </w:t>
      </w:r>
      <w:r w:rsidR="00CD5CB2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__________________</w:t>
      </w:r>
      <w:r w:rsidR="001E3468" w:rsidRPr="00002F69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)</w:t>
      </w:r>
      <w:r w:rsidR="001E3468" w:rsidRPr="00002F69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, </w:t>
      </w:r>
      <w:r w:rsidR="001E3468"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именуемое в дальнейшем </w:t>
      </w:r>
      <w:r w:rsidR="001E3468" w:rsidRPr="005707BD">
        <w:rPr>
          <w:rFonts w:ascii="Bookman Old Style" w:eastAsia="Lucida Sans Unicode" w:hAnsi="Bookman Old Style" w:cs="Tahoma"/>
          <w:b/>
          <w:spacing w:val="8"/>
          <w:sz w:val="22"/>
          <w:szCs w:val="22"/>
          <w:lang w:eastAsia="en-US" w:bidi="en-US"/>
        </w:rPr>
        <w:t>«</w:t>
      </w:r>
      <w:r w:rsidR="001E3468" w:rsidRPr="005707BD">
        <w:rPr>
          <w:rFonts w:ascii="Bookman Old Style" w:eastAsia="Lucida Sans Unicode" w:hAnsi="Bookman Old Style" w:cs="Tahoma"/>
          <w:b/>
          <w:spacing w:val="5"/>
          <w:sz w:val="22"/>
          <w:szCs w:val="22"/>
          <w:lang w:eastAsia="en-US" w:bidi="en-US"/>
        </w:rPr>
        <w:t>Заказчик»</w:t>
      </w:r>
      <w:r w:rsidR="001E3468"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>, в лице</w:t>
      </w:r>
      <w:r w:rsidR="001E3468" w:rsidRPr="005707BD">
        <w:rPr>
          <w:rFonts w:ascii="Bookman Old Style" w:eastAsia="Lucida Sans Unicode" w:hAnsi="Bookman Old Style" w:cs="Tahoma"/>
          <w:color w:val="000000"/>
          <w:sz w:val="22"/>
          <w:szCs w:val="22"/>
          <w:lang w:bidi="en-US"/>
        </w:rPr>
        <w:t xml:space="preserve"> </w:t>
      </w:r>
      <w:r w:rsidR="00DB6765">
        <w:rPr>
          <w:rFonts w:ascii="Bookman Old Style" w:eastAsia="Lucida Sans Unicode" w:hAnsi="Bookman Old Style" w:cs="Tahoma"/>
          <w:color w:val="000000"/>
          <w:sz w:val="22"/>
          <w:szCs w:val="22"/>
          <w:lang w:bidi="en-US"/>
        </w:rPr>
        <w:t xml:space="preserve">генерального </w:t>
      </w:r>
      <w:r w:rsidRPr="00A756FA">
        <w:rPr>
          <w:snapToGrid w:val="0"/>
          <w:sz w:val="24"/>
          <w:szCs w:val="24"/>
        </w:rPr>
        <w:t>директор</w:t>
      </w:r>
      <w:r>
        <w:rPr>
          <w:snapToGrid w:val="0"/>
          <w:sz w:val="24"/>
          <w:szCs w:val="24"/>
        </w:rPr>
        <w:t>а</w:t>
      </w:r>
      <w:r w:rsidRPr="00A756FA">
        <w:rPr>
          <w:snapToGrid w:val="0"/>
          <w:sz w:val="24"/>
          <w:szCs w:val="24"/>
        </w:rPr>
        <w:t xml:space="preserve"> </w:t>
      </w:r>
      <w:r w:rsidR="00CD5CB2">
        <w:rPr>
          <w:snapToGrid w:val="0"/>
          <w:sz w:val="24"/>
          <w:szCs w:val="24"/>
        </w:rPr>
        <w:t>________________________</w:t>
      </w:r>
      <w:r w:rsidR="001E3468" w:rsidRPr="005707BD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 xml:space="preserve">, действующего на основании </w:t>
      </w:r>
      <w:r w:rsidR="001E3468" w:rsidRPr="00002F69">
        <w:rPr>
          <w:rFonts w:ascii="Bookman Old Style" w:eastAsia="Lucida Sans Unicode" w:hAnsi="Bookman Old Style" w:cs="Tahoma"/>
          <w:spacing w:val="8"/>
          <w:sz w:val="22"/>
          <w:szCs w:val="22"/>
          <w:lang w:eastAsia="en-US" w:bidi="en-US"/>
        </w:rPr>
        <w:t>Устава</w:t>
      </w:r>
      <w:r w:rsidR="001E3468" w:rsidRPr="005707BD">
        <w:rPr>
          <w:rFonts w:ascii="Bookman Old Style" w:hAnsi="Bookman Old Style"/>
          <w:sz w:val="22"/>
          <w:szCs w:val="22"/>
          <w:lang w:eastAsia="ar-SA"/>
        </w:rPr>
        <w:t>, с другой стороны, заключили настоящий договор о нижеследующем:</w:t>
      </w:r>
    </w:p>
    <w:p w:rsidR="001E3468" w:rsidRPr="002D01FA" w:rsidRDefault="001E3468" w:rsidP="001E3468">
      <w:pPr>
        <w:shd w:val="clear" w:color="auto" w:fill="FFFFFF"/>
        <w:spacing w:before="259"/>
        <w:ind w:left="370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2D01FA">
        <w:rPr>
          <w:rFonts w:ascii="Bookman Old Style" w:hAnsi="Bookman Old Style"/>
          <w:b/>
          <w:spacing w:val="-10"/>
          <w:sz w:val="22"/>
          <w:szCs w:val="22"/>
        </w:rPr>
        <w:t>1. ПРЕДМЕТ ДОГОВОРА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pacing w:val="-9"/>
          <w:sz w:val="22"/>
          <w:szCs w:val="22"/>
        </w:rPr>
      </w:pPr>
      <w:r w:rsidRPr="002D01FA">
        <w:rPr>
          <w:rFonts w:ascii="Bookman Old Style" w:hAnsi="Bookman Old Style"/>
          <w:spacing w:val="-23"/>
          <w:sz w:val="22"/>
          <w:szCs w:val="22"/>
        </w:rPr>
        <w:t>1.1.</w:t>
      </w:r>
      <w:r w:rsidRPr="002D01FA">
        <w:rPr>
          <w:rFonts w:ascii="Bookman Old Style" w:hAnsi="Bookman Old Style"/>
          <w:sz w:val="22"/>
          <w:szCs w:val="22"/>
        </w:rPr>
        <w:tab/>
      </w:r>
      <w:r w:rsidRPr="002D01FA">
        <w:rPr>
          <w:rFonts w:ascii="Bookman Old Style" w:hAnsi="Bookman Old Style"/>
          <w:spacing w:val="-9"/>
          <w:sz w:val="22"/>
          <w:szCs w:val="22"/>
        </w:rPr>
        <w:t xml:space="preserve">По настоящему </w:t>
      </w:r>
      <w:r>
        <w:rPr>
          <w:rFonts w:ascii="Bookman Old Style" w:hAnsi="Bookman Old Style"/>
          <w:spacing w:val="-9"/>
          <w:sz w:val="22"/>
          <w:szCs w:val="22"/>
        </w:rPr>
        <w:t>Д</w:t>
      </w:r>
      <w:r w:rsidRPr="002D01FA">
        <w:rPr>
          <w:rFonts w:ascii="Bookman Old Style" w:hAnsi="Bookman Old Style"/>
          <w:spacing w:val="-9"/>
          <w:sz w:val="22"/>
          <w:szCs w:val="22"/>
        </w:rPr>
        <w:t xml:space="preserve">оговору </w:t>
      </w:r>
      <w:r>
        <w:rPr>
          <w:rFonts w:ascii="Bookman Old Style" w:hAnsi="Bookman Old Style"/>
          <w:spacing w:val="-9"/>
          <w:sz w:val="22"/>
          <w:szCs w:val="22"/>
        </w:rPr>
        <w:t>Исполнитель</w:t>
      </w:r>
      <w:r w:rsidRPr="002D01FA">
        <w:rPr>
          <w:rFonts w:ascii="Bookman Old Style" w:hAnsi="Bookman Old Style"/>
          <w:spacing w:val="-9"/>
          <w:sz w:val="22"/>
          <w:szCs w:val="22"/>
        </w:rPr>
        <w:t xml:space="preserve"> обязуется </w:t>
      </w:r>
      <w:r>
        <w:rPr>
          <w:rFonts w:ascii="Bookman Old Style" w:hAnsi="Bookman Old Style"/>
          <w:spacing w:val="-9"/>
          <w:sz w:val="22"/>
          <w:szCs w:val="22"/>
        </w:rPr>
        <w:t xml:space="preserve">выполнять услуги, связанные с перевозкой грузов </w:t>
      </w:r>
      <w:r w:rsidRPr="002D01FA">
        <w:rPr>
          <w:rFonts w:ascii="Bookman Old Style" w:hAnsi="Bookman Old Style"/>
          <w:spacing w:val="-9"/>
          <w:sz w:val="22"/>
          <w:szCs w:val="22"/>
        </w:rPr>
        <w:t>Заказчика</w:t>
      </w:r>
      <w:r>
        <w:rPr>
          <w:rFonts w:ascii="Bookman Old Style" w:hAnsi="Bookman Old Style"/>
          <w:spacing w:val="-9"/>
          <w:sz w:val="22"/>
          <w:szCs w:val="22"/>
        </w:rPr>
        <w:t xml:space="preserve"> железнодорожным и автомобильным транспортом. Исполнитель оказывает</w:t>
      </w:r>
      <w:r w:rsidRPr="002D01FA">
        <w:rPr>
          <w:rFonts w:ascii="Bookman Old Style" w:hAnsi="Bookman Old Style"/>
          <w:spacing w:val="-9"/>
          <w:sz w:val="22"/>
          <w:szCs w:val="22"/>
        </w:rPr>
        <w:t xml:space="preserve"> </w:t>
      </w:r>
      <w:r>
        <w:rPr>
          <w:rFonts w:ascii="Bookman Old Style" w:hAnsi="Bookman Old Style"/>
          <w:spacing w:val="-9"/>
          <w:sz w:val="22"/>
          <w:szCs w:val="22"/>
        </w:rPr>
        <w:t xml:space="preserve">следующие виды </w:t>
      </w:r>
      <w:r w:rsidRPr="002D01FA">
        <w:rPr>
          <w:rFonts w:ascii="Bookman Old Style" w:hAnsi="Bookman Old Style"/>
          <w:spacing w:val="-9"/>
          <w:sz w:val="22"/>
          <w:szCs w:val="22"/>
        </w:rPr>
        <w:t>услуг</w:t>
      </w:r>
      <w:r>
        <w:rPr>
          <w:rFonts w:ascii="Bookman Old Style" w:hAnsi="Bookman Old Style"/>
          <w:spacing w:val="-9"/>
          <w:sz w:val="22"/>
          <w:szCs w:val="22"/>
        </w:rPr>
        <w:t>: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pacing w:val="-9"/>
          <w:sz w:val="22"/>
          <w:szCs w:val="22"/>
        </w:rPr>
      </w:pPr>
      <w:r>
        <w:rPr>
          <w:rFonts w:ascii="Bookman Old Style" w:hAnsi="Bookman Old Style"/>
          <w:spacing w:val="-9"/>
          <w:sz w:val="22"/>
          <w:szCs w:val="22"/>
        </w:rPr>
        <w:t>1.1.1. Предоставление железнодорожного и автомобильного подвижного состава для осуществления перевозки грузов Заказчика.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pacing w:val="-9"/>
          <w:sz w:val="22"/>
          <w:szCs w:val="22"/>
        </w:rPr>
      </w:pPr>
      <w:r>
        <w:rPr>
          <w:rFonts w:ascii="Bookman Old Style" w:hAnsi="Bookman Old Style"/>
          <w:spacing w:val="-9"/>
          <w:sz w:val="22"/>
          <w:szCs w:val="22"/>
        </w:rPr>
        <w:t>1.1.2. Платежно-финансовые услуги по оплате провозных платежей и сборов.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pacing w:val="-9"/>
          <w:sz w:val="22"/>
          <w:szCs w:val="22"/>
        </w:rPr>
      </w:pPr>
      <w:r>
        <w:rPr>
          <w:rFonts w:ascii="Bookman Old Style" w:hAnsi="Bookman Old Style"/>
          <w:spacing w:val="-9"/>
          <w:sz w:val="22"/>
          <w:szCs w:val="22"/>
        </w:rPr>
        <w:t>1.1.3. Информационные услуги по слежению за продвижением вагонов.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pacing w:val="-9"/>
          <w:sz w:val="22"/>
          <w:szCs w:val="22"/>
        </w:rPr>
      </w:pPr>
      <w:r>
        <w:rPr>
          <w:rFonts w:ascii="Bookman Old Style" w:hAnsi="Bookman Old Style"/>
          <w:spacing w:val="-9"/>
          <w:sz w:val="22"/>
          <w:szCs w:val="22"/>
        </w:rPr>
        <w:t>1.1.4. Оформление перевозочных документов.</w:t>
      </w:r>
    </w:p>
    <w:p w:rsidR="001E3468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9"/>
          <w:sz w:val="22"/>
          <w:szCs w:val="22"/>
        </w:rPr>
        <w:t xml:space="preserve">1.1.5. Разработка и утверждение, </w:t>
      </w:r>
      <w:r w:rsidRPr="002D01FA">
        <w:rPr>
          <w:rFonts w:ascii="Bookman Old Style" w:hAnsi="Bookman Old Style"/>
          <w:spacing w:val="-13"/>
          <w:sz w:val="22"/>
          <w:szCs w:val="22"/>
        </w:rPr>
        <w:t>в случае необходимости</w:t>
      </w:r>
      <w:r>
        <w:rPr>
          <w:rFonts w:ascii="Bookman Old Style" w:hAnsi="Bookman Old Style"/>
          <w:spacing w:val="-13"/>
          <w:sz w:val="22"/>
          <w:szCs w:val="22"/>
        </w:rPr>
        <w:t>,</w:t>
      </w:r>
      <w:r w:rsidRPr="002D01FA">
        <w:rPr>
          <w:rFonts w:ascii="Bookman Old Style" w:hAnsi="Bookman Old Style"/>
          <w:spacing w:val="-13"/>
          <w:sz w:val="22"/>
          <w:szCs w:val="22"/>
        </w:rPr>
        <w:t xml:space="preserve"> нестандартных схем погрузки для </w:t>
      </w:r>
      <w:r w:rsidRPr="002D01FA">
        <w:rPr>
          <w:rFonts w:ascii="Bookman Old Style" w:hAnsi="Bookman Old Style"/>
          <w:sz w:val="22"/>
          <w:szCs w:val="22"/>
        </w:rPr>
        <w:t xml:space="preserve">выполнения погрузки </w:t>
      </w:r>
      <w:r>
        <w:rPr>
          <w:rFonts w:ascii="Bookman Old Style" w:hAnsi="Bookman Old Style"/>
          <w:sz w:val="22"/>
          <w:szCs w:val="22"/>
        </w:rPr>
        <w:t>грузов Заказчика.</w:t>
      </w:r>
    </w:p>
    <w:p w:rsidR="001E3468" w:rsidRPr="002D01FA" w:rsidRDefault="001E3468" w:rsidP="001E3468">
      <w:pPr>
        <w:shd w:val="clear" w:color="auto" w:fill="FFFFFF"/>
        <w:tabs>
          <w:tab w:val="left" w:pos="1152"/>
        </w:tabs>
        <w:ind w:left="43" w:right="101" w:firstLine="64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1.1.6. Иные услуги, связанные с перевозкой грузов, предусмотренные законодательством РФ. </w:t>
      </w:r>
    </w:p>
    <w:p w:rsidR="001E3468" w:rsidRPr="00360291" w:rsidRDefault="001E3468" w:rsidP="001E3468">
      <w:pPr>
        <w:shd w:val="clear" w:color="auto" w:fill="FFFFFF"/>
        <w:tabs>
          <w:tab w:val="left" w:pos="1282"/>
        </w:tabs>
        <w:spacing w:line="259" w:lineRule="exact"/>
        <w:ind w:left="58" w:right="86" w:firstLine="648"/>
        <w:jc w:val="both"/>
        <w:rPr>
          <w:rFonts w:ascii="Bookman Old Style" w:hAnsi="Bookman Old Style"/>
          <w:spacing w:val="-13"/>
          <w:sz w:val="22"/>
          <w:szCs w:val="22"/>
        </w:rPr>
      </w:pPr>
      <w:r w:rsidRPr="00360291">
        <w:rPr>
          <w:rFonts w:ascii="Bookman Old Style" w:hAnsi="Bookman Old Style"/>
          <w:spacing w:val="-19"/>
          <w:sz w:val="22"/>
          <w:szCs w:val="22"/>
        </w:rPr>
        <w:t>1.2.</w:t>
      </w:r>
      <w:r>
        <w:rPr>
          <w:rFonts w:ascii="Bookman Old Style" w:hAnsi="Bookman Old Style"/>
          <w:sz w:val="22"/>
          <w:szCs w:val="22"/>
        </w:rPr>
        <w:t xml:space="preserve"> Конкретный перечень и о</w:t>
      </w:r>
      <w:r w:rsidRPr="00360291">
        <w:rPr>
          <w:rFonts w:ascii="Bookman Old Style" w:hAnsi="Bookman Old Style"/>
          <w:spacing w:val="-11"/>
          <w:sz w:val="22"/>
          <w:szCs w:val="22"/>
        </w:rPr>
        <w:t>бъем услуг, оказываемых</w:t>
      </w:r>
      <w:r>
        <w:rPr>
          <w:rFonts w:ascii="Bookman Old Style" w:hAnsi="Bookman Old Style"/>
          <w:spacing w:val="-11"/>
          <w:sz w:val="22"/>
          <w:szCs w:val="22"/>
        </w:rPr>
        <w:t xml:space="preserve"> Заказчику </w:t>
      </w:r>
      <w:r>
        <w:rPr>
          <w:rFonts w:ascii="Bookman Old Style" w:hAnsi="Bookman Old Style"/>
          <w:spacing w:val="-9"/>
          <w:sz w:val="22"/>
          <w:szCs w:val="22"/>
        </w:rPr>
        <w:t>Исполнителем</w:t>
      </w:r>
      <w:r w:rsidRPr="00360291">
        <w:rPr>
          <w:rFonts w:ascii="Bookman Old Style" w:hAnsi="Bookman Old Style"/>
          <w:spacing w:val="-11"/>
          <w:sz w:val="22"/>
          <w:szCs w:val="22"/>
        </w:rPr>
        <w:t xml:space="preserve"> в соответствии с настоящим </w:t>
      </w:r>
      <w:r>
        <w:rPr>
          <w:rFonts w:ascii="Bookman Old Style" w:hAnsi="Bookman Old Style"/>
          <w:spacing w:val="-11"/>
          <w:sz w:val="22"/>
          <w:szCs w:val="22"/>
        </w:rPr>
        <w:t>Д</w:t>
      </w:r>
      <w:r w:rsidRPr="00360291">
        <w:rPr>
          <w:rFonts w:ascii="Bookman Old Style" w:hAnsi="Bookman Old Style"/>
          <w:spacing w:val="-11"/>
          <w:sz w:val="22"/>
          <w:szCs w:val="22"/>
        </w:rPr>
        <w:t xml:space="preserve">оговором, определяется </w:t>
      </w:r>
      <w:r w:rsidRPr="00360291">
        <w:rPr>
          <w:rFonts w:ascii="Bookman Old Style" w:hAnsi="Bookman Old Style"/>
          <w:sz w:val="22"/>
          <w:szCs w:val="22"/>
        </w:rPr>
        <w:t>Заявкой (Приложение №1 к настоящему Договору),</w:t>
      </w:r>
      <w:r w:rsidRPr="00360291">
        <w:rPr>
          <w:rFonts w:ascii="Bookman Old Style" w:hAnsi="Bookman Old Style"/>
          <w:spacing w:val="-9"/>
          <w:sz w:val="22"/>
          <w:szCs w:val="22"/>
        </w:rPr>
        <w:t xml:space="preserve"> (далее — Заявка</w:t>
      </w:r>
      <w:r>
        <w:rPr>
          <w:rFonts w:ascii="Bookman Old Style" w:hAnsi="Bookman Old Style"/>
          <w:spacing w:val="-9"/>
          <w:sz w:val="22"/>
          <w:szCs w:val="22"/>
        </w:rPr>
        <w:t>)</w:t>
      </w:r>
      <w:r w:rsidRPr="00360291">
        <w:rPr>
          <w:rFonts w:ascii="Bookman Old Style" w:hAnsi="Bookman Old Style"/>
          <w:spacing w:val="-9"/>
          <w:sz w:val="22"/>
          <w:szCs w:val="22"/>
        </w:rPr>
        <w:t xml:space="preserve">, согласованной и подписанной </w:t>
      </w:r>
      <w:r>
        <w:rPr>
          <w:rFonts w:ascii="Bookman Old Style" w:hAnsi="Bookman Old Style"/>
          <w:spacing w:val="-9"/>
          <w:sz w:val="22"/>
          <w:szCs w:val="22"/>
        </w:rPr>
        <w:t>С</w:t>
      </w:r>
      <w:r w:rsidRPr="00360291">
        <w:rPr>
          <w:rFonts w:ascii="Bookman Old Style" w:hAnsi="Bookman Old Style"/>
          <w:spacing w:val="-9"/>
          <w:sz w:val="22"/>
          <w:szCs w:val="22"/>
        </w:rPr>
        <w:t xml:space="preserve">торонами в </w:t>
      </w:r>
      <w:r w:rsidRPr="00360291">
        <w:rPr>
          <w:rFonts w:ascii="Bookman Old Style" w:hAnsi="Bookman Old Style"/>
          <w:spacing w:val="-13"/>
          <w:sz w:val="22"/>
          <w:szCs w:val="22"/>
        </w:rPr>
        <w:t xml:space="preserve">соответствии с условиями настоящего </w:t>
      </w:r>
      <w:r>
        <w:rPr>
          <w:rFonts w:ascii="Bookman Old Style" w:hAnsi="Bookman Old Style"/>
          <w:spacing w:val="-13"/>
          <w:sz w:val="22"/>
          <w:szCs w:val="22"/>
        </w:rPr>
        <w:t>Д</w:t>
      </w:r>
      <w:r w:rsidRPr="00360291">
        <w:rPr>
          <w:rFonts w:ascii="Bookman Old Style" w:hAnsi="Bookman Old Style"/>
          <w:spacing w:val="-13"/>
          <w:sz w:val="22"/>
          <w:szCs w:val="22"/>
        </w:rPr>
        <w:t>оговора и действующим законодательством.</w:t>
      </w:r>
    </w:p>
    <w:p w:rsidR="001E3468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pacing w:val="-12"/>
          <w:sz w:val="22"/>
          <w:szCs w:val="22"/>
        </w:rPr>
      </w:pPr>
      <w:r w:rsidRPr="002D01FA">
        <w:rPr>
          <w:rFonts w:ascii="Bookman Old Style" w:hAnsi="Bookman Old Style"/>
          <w:spacing w:val="-18"/>
          <w:sz w:val="22"/>
          <w:szCs w:val="22"/>
        </w:rPr>
        <w:t>1.</w:t>
      </w:r>
      <w:r>
        <w:rPr>
          <w:rFonts w:ascii="Bookman Old Style" w:hAnsi="Bookman Old Style"/>
          <w:spacing w:val="-18"/>
          <w:sz w:val="22"/>
          <w:szCs w:val="22"/>
        </w:rPr>
        <w:t>3</w:t>
      </w:r>
      <w:r w:rsidRPr="002D01FA">
        <w:rPr>
          <w:rFonts w:ascii="Bookman Old Style" w:hAnsi="Bookman Old Style"/>
          <w:spacing w:val="-18"/>
          <w:sz w:val="22"/>
          <w:szCs w:val="22"/>
        </w:rPr>
        <w:t>.</w:t>
      </w:r>
      <w:r w:rsidRPr="002D01FA"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pacing w:val="-12"/>
          <w:sz w:val="22"/>
          <w:szCs w:val="22"/>
        </w:rPr>
        <w:t xml:space="preserve">Для оказания </w:t>
      </w:r>
      <w:r w:rsidRPr="002D01FA">
        <w:rPr>
          <w:rFonts w:ascii="Bookman Old Style" w:hAnsi="Bookman Old Style"/>
          <w:spacing w:val="-12"/>
          <w:sz w:val="22"/>
          <w:szCs w:val="22"/>
        </w:rPr>
        <w:t>услуг</w:t>
      </w:r>
      <w:r>
        <w:rPr>
          <w:rFonts w:ascii="Bookman Old Style" w:hAnsi="Bookman Old Style"/>
          <w:spacing w:val="-12"/>
          <w:sz w:val="22"/>
          <w:szCs w:val="22"/>
        </w:rPr>
        <w:t xml:space="preserve"> Заказчику</w:t>
      </w:r>
      <w:r w:rsidRPr="002D01FA">
        <w:rPr>
          <w:rFonts w:ascii="Bookman Old Style" w:hAnsi="Bookman Old Style"/>
          <w:spacing w:val="-12"/>
          <w:sz w:val="22"/>
          <w:szCs w:val="22"/>
        </w:rPr>
        <w:t xml:space="preserve"> согласно п.1.1. настоящего </w:t>
      </w:r>
      <w:r>
        <w:rPr>
          <w:rFonts w:ascii="Bookman Old Style" w:hAnsi="Bookman Old Style"/>
          <w:spacing w:val="-12"/>
          <w:sz w:val="22"/>
          <w:szCs w:val="22"/>
        </w:rPr>
        <w:t>Д</w:t>
      </w:r>
      <w:r w:rsidRPr="002D01FA">
        <w:rPr>
          <w:rFonts w:ascii="Bookman Old Style" w:hAnsi="Bookman Old Style"/>
          <w:spacing w:val="-12"/>
          <w:sz w:val="22"/>
          <w:szCs w:val="22"/>
        </w:rPr>
        <w:t xml:space="preserve">оговора, </w:t>
      </w:r>
      <w:r>
        <w:rPr>
          <w:rFonts w:ascii="Bookman Old Style" w:hAnsi="Bookman Old Style"/>
          <w:spacing w:val="-12"/>
          <w:sz w:val="22"/>
          <w:szCs w:val="22"/>
        </w:rPr>
        <w:t>Исполнитель</w:t>
      </w:r>
      <w:r w:rsidRPr="002D01FA">
        <w:rPr>
          <w:rFonts w:ascii="Bookman Old Style" w:hAnsi="Bookman Old Style"/>
          <w:spacing w:val="-12"/>
          <w:sz w:val="22"/>
          <w:szCs w:val="22"/>
        </w:rPr>
        <w:t xml:space="preserve"> </w:t>
      </w:r>
      <w:r>
        <w:rPr>
          <w:rFonts w:ascii="Bookman Old Style" w:hAnsi="Bookman Old Style"/>
          <w:spacing w:val="-12"/>
          <w:sz w:val="22"/>
          <w:szCs w:val="22"/>
        </w:rPr>
        <w:t xml:space="preserve">вправе </w:t>
      </w:r>
      <w:r w:rsidRPr="002D01FA">
        <w:rPr>
          <w:rFonts w:ascii="Bookman Old Style" w:hAnsi="Bookman Old Style"/>
          <w:spacing w:val="-12"/>
          <w:sz w:val="22"/>
          <w:szCs w:val="22"/>
        </w:rPr>
        <w:t xml:space="preserve">от собственного имени или от имени Заказчика </w:t>
      </w:r>
      <w:r>
        <w:rPr>
          <w:rFonts w:ascii="Bookman Old Style" w:hAnsi="Bookman Old Style"/>
          <w:spacing w:val="-12"/>
          <w:sz w:val="22"/>
          <w:szCs w:val="22"/>
        </w:rPr>
        <w:t>привлекать третьих лиц.</w:t>
      </w:r>
    </w:p>
    <w:p w:rsidR="001E3468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pacing w:val="-12"/>
          <w:sz w:val="22"/>
          <w:szCs w:val="22"/>
        </w:rPr>
      </w:pPr>
    </w:p>
    <w:p w:rsidR="001E3468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2. ОБЩИЕ ПОЛОЖЕНИЯ</w:t>
      </w:r>
    </w:p>
    <w:p w:rsidR="001E3468" w:rsidRPr="00F71C5C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z w:val="22"/>
          <w:szCs w:val="22"/>
        </w:rPr>
      </w:pPr>
      <w:r w:rsidRPr="00F71C5C">
        <w:rPr>
          <w:rFonts w:ascii="Bookman Old Style" w:hAnsi="Bookman Old Style"/>
          <w:sz w:val="22"/>
          <w:szCs w:val="22"/>
        </w:rPr>
        <w:t xml:space="preserve">2.1. В ходе совместной работы Стороны обязуется соблюдать коммерческие интересы друг друга, сохранять нейтральность в отношениях с третьими лицами, участвующими, либо заинтересованными в перевозке, не разглашать полученную или ставшую известной коммерческую информацию. </w:t>
      </w:r>
    </w:p>
    <w:p w:rsidR="001E3468" w:rsidRPr="00F71C5C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z w:val="22"/>
          <w:szCs w:val="22"/>
        </w:rPr>
      </w:pPr>
      <w:r w:rsidRPr="00F71C5C">
        <w:rPr>
          <w:rFonts w:ascii="Bookman Old Style" w:hAnsi="Bookman Old Style"/>
          <w:sz w:val="22"/>
          <w:szCs w:val="22"/>
        </w:rPr>
        <w:t>2.2. Условия, согласованные сторонами в Заявке на предоставление услуг, имеют приоритетное значение по отношению к условиям настоящего Договора.</w:t>
      </w:r>
    </w:p>
    <w:p w:rsidR="001E3468" w:rsidRPr="00F71C5C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z w:val="22"/>
          <w:szCs w:val="22"/>
        </w:rPr>
      </w:pPr>
      <w:r w:rsidRPr="00F71C5C">
        <w:rPr>
          <w:rFonts w:ascii="Bookman Old Style" w:hAnsi="Bookman Old Style"/>
          <w:sz w:val="22"/>
          <w:szCs w:val="22"/>
        </w:rPr>
        <w:t xml:space="preserve">2.3. Заявка на перевозку направляется Исполнителю по факсу (электронной почте) или нарочным. </w:t>
      </w:r>
    </w:p>
    <w:p w:rsidR="001E3468" w:rsidRPr="005B281A" w:rsidRDefault="001E3468" w:rsidP="001E3468">
      <w:pPr>
        <w:shd w:val="clear" w:color="auto" w:fill="FFFFFF"/>
        <w:tabs>
          <w:tab w:val="left" w:pos="1109"/>
        </w:tabs>
        <w:spacing w:before="14" w:line="259" w:lineRule="exact"/>
        <w:ind w:left="101" w:right="58" w:firstLine="605"/>
        <w:jc w:val="both"/>
        <w:rPr>
          <w:rFonts w:ascii="Bookman Old Style" w:hAnsi="Bookman Old Style"/>
          <w:sz w:val="22"/>
          <w:szCs w:val="22"/>
        </w:rPr>
      </w:pPr>
      <w:r w:rsidRPr="00F71C5C">
        <w:rPr>
          <w:rFonts w:ascii="Bookman Old Style" w:hAnsi="Bookman Old Style"/>
          <w:sz w:val="22"/>
          <w:szCs w:val="22"/>
        </w:rPr>
        <w:t>2.4. Любые изменения, вносимые в Заявку, должны быть своевременно согласованы сторонами в письменной форме.</w:t>
      </w:r>
    </w:p>
    <w:p w:rsidR="001E3468" w:rsidRPr="007B2A08" w:rsidRDefault="001E3468" w:rsidP="001E3468">
      <w:pPr>
        <w:shd w:val="clear" w:color="auto" w:fill="FFFFFF"/>
        <w:spacing w:line="259" w:lineRule="exact"/>
        <w:ind w:firstLine="284"/>
        <w:jc w:val="both"/>
        <w:rPr>
          <w:rFonts w:ascii="Bookman Old Style" w:hAnsi="Bookman Old Style" w:cs="Arial"/>
        </w:rPr>
      </w:pPr>
    </w:p>
    <w:p w:rsidR="001E3468" w:rsidRPr="00816BF3" w:rsidRDefault="001E3468" w:rsidP="001E3468">
      <w:pPr>
        <w:shd w:val="clear" w:color="auto" w:fill="FFFFFF"/>
        <w:jc w:val="center"/>
        <w:outlineLvl w:val="0"/>
        <w:rPr>
          <w:rFonts w:ascii="Bookman Old Style" w:hAnsi="Bookman Old Style"/>
          <w:spacing w:val="-8"/>
          <w:sz w:val="22"/>
          <w:szCs w:val="22"/>
        </w:rPr>
      </w:pPr>
      <w:r>
        <w:rPr>
          <w:rFonts w:ascii="Bookman Old Style" w:hAnsi="Bookman Old Style"/>
          <w:b/>
          <w:spacing w:val="-8"/>
          <w:sz w:val="22"/>
          <w:szCs w:val="22"/>
        </w:rPr>
        <w:t>3. ОБЯ</w:t>
      </w:r>
      <w:r w:rsidRPr="002D01FA">
        <w:rPr>
          <w:rFonts w:ascii="Bookman Old Style" w:hAnsi="Bookman Old Style"/>
          <w:b/>
          <w:spacing w:val="-8"/>
          <w:sz w:val="22"/>
          <w:szCs w:val="22"/>
        </w:rPr>
        <w:t>ЗАННОСТИ СТОРОН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.1.  Обязанности </w:t>
      </w:r>
      <w:r>
        <w:rPr>
          <w:rFonts w:ascii="Bookman Old Style" w:hAnsi="Bookman Old Style"/>
          <w:spacing w:val="-6"/>
          <w:sz w:val="22"/>
          <w:szCs w:val="22"/>
        </w:rPr>
        <w:t>Исполнителя</w:t>
      </w:r>
      <w:r w:rsidRPr="00A04C93">
        <w:rPr>
          <w:rFonts w:ascii="Bookman Old Style" w:hAnsi="Bookman Old Style"/>
          <w:spacing w:val="-6"/>
          <w:sz w:val="22"/>
          <w:szCs w:val="22"/>
        </w:rPr>
        <w:t>: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.1.1. Принимать </w:t>
      </w:r>
      <w:r>
        <w:rPr>
          <w:rFonts w:ascii="Bookman Old Style" w:hAnsi="Bookman Old Style"/>
          <w:spacing w:val="-6"/>
          <w:sz w:val="22"/>
          <w:szCs w:val="22"/>
        </w:rPr>
        <w:t>Заявки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от Заказчика, рассматривать их и сообщать Заказчику о согласовании или не согласовании </w:t>
      </w:r>
      <w:r>
        <w:rPr>
          <w:rFonts w:ascii="Bookman Old Style" w:hAnsi="Bookman Old Style"/>
          <w:spacing w:val="-6"/>
          <w:sz w:val="22"/>
          <w:szCs w:val="22"/>
        </w:rPr>
        <w:t>Заявки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.1.2. Организовывать транспортно-экспедиционное обслуживание в соответствии с указаниями Заказчика, при этом приоритет имеют те указания, которые были своевременно направлены в письменной форме </w:t>
      </w:r>
      <w:r>
        <w:rPr>
          <w:rFonts w:ascii="Bookman Old Style" w:hAnsi="Bookman Old Style"/>
          <w:spacing w:val="-6"/>
          <w:sz w:val="22"/>
          <w:szCs w:val="22"/>
        </w:rPr>
        <w:t>Исполнителю</w:t>
      </w:r>
      <w:r w:rsidRPr="00A04C93">
        <w:rPr>
          <w:rFonts w:ascii="Bookman Old Style" w:hAnsi="Bookman Old Style"/>
          <w:spacing w:val="-6"/>
          <w:sz w:val="22"/>
          <w:szCs w:val="22"/>
        </w:rPr>
        <w:t>.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.1.</w:t>
      </w: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 Организовывать подачу под погрузку технически исправных вагонов, контейнеров, автомобилей (далее по тексту - транспортные средства) соответствующего типа, вида, марки в количестве и в сроки, согласованные с Заказчиком, пригодных для перевозки данного груза и отвечающих техническим условиям и санитарным требованиям. </w:t>
      </w:r>
    </w:p>
    <w:p w:rsidR="001E3468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   Обязанности Заказчика:</w:t>
      </w:r>
    </w:p>
    <w:p w:rsidR="001E3468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lastRenderedPageBreak/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.2.1. Направлять </w:t>
      </w:r>
      <w:r>
        <w:rPr>
          <w:rFonts w:ascii="Bookman Old Style" w:hAnsi="Bookman Old Style"/>
          <w:spacing w:val="-6"/>
          <w:sz w:val="22"/>
          <w:szCs w:val="22"/>
        </w:rPr>
        <w:t>Заявку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на оказание услуг по форме, установленной </w:t>
      </w:r>
      <w:r>
        <w:rPr>
          <w:rFonts w:ascii="Bookman Old Style" w:hAnsi="Bookman Old Style"/>
          <w:spacing w:val="-6"/>
          <w:sz w:val="22"/>
          <w:szCs w:val="22"/>
        </w:rPr>
        <w:t>Исполнителем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.2.2. Своевременно и полностью оплатить </w:t>
      </w:r>
      <w:r>
        <w:rPr>
          <w:rFonts w:ascii="Bookman Old Style" w:hAnsi="Bookman Old Style"/>
          <w:spacing w:val="-6"/>
          <w:sz w:val="22"/>
          <w:szCs w:val="22"/>
        </w:rPr>
        <w:t>Исполнителю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стоимость услуг, а также возместить </w:t>
      </w:r>
      <w:r>
        <w:rPr>
          <w:rFonts w:ascii="Bookman Old Style" w:hAnsi="Bookman Old Style"/>
          <w:spacing w:val="-6"/>
          <w:sz w:val="22"/>
          <w:szCs w:val="22"/>
        </w:rPr>
        <w:t>Исполнителю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расходы по транспортировке, хранению, простою </w:t>
      </w:r>
      <w:r>
        <w:rPr>
          <w:rFonts w:ascii="Bookman Old Style" w:hAnsi="Bookman Old Style"/>
          <w:spacing w:val="-6"/>
          <w:sz w:val="22"/>
          <w:szCs w:val="22"/>
        </w:rPr>
        <w:t>вагона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или контейнера с грузом, порожним про</w:t>
      </w:r>
      <w:r>
        <w:rPr>
          <w:rFonts w:ascii="Bookman Old Style" w:hAnsi="Bookman Old Style"/>
          <w:spacing w:val="-6"/>
          <w:sz w:val="22"/>
          <w:szCs w:val="22"/>
        </w:rPr>
        <w:t>бегом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автомобиля, уплату пошлин, сборов, штрафов, налогов и других расходов в соответствии с условиями настоящего договора.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.2.3.  Предоставить </w:t>
      </w:r>
      <w:r>
        <w:rPr>
          <w:rFonts w:ascii="Bookman Old Style" w:hAnsi="Bookman Old Style"/>
          <w:spacing w:val="-6"/>
          <w:sz w:val="22"/>
          <w:szCs w:val="22"/>
        </w:rPr>
        <w:t>Исполнителю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не позднее даты начала перевозки документы, необходимые для осуществления операций по перевозке грузов (телеграммы – подтверждения со станции назначения, доверенности и другие). Перечень необходимых документов в каждом конкретном случае определяется Заказчиком самостоятельно в соответствии с действующим законодательством. 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.2.4.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</w:r>
      <w:r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Предоставлять полную и достоверную информацию о свойствах груза, условиях его перевозки. Иметь разрешительные и иные документы, необходимые для осуществления операций с грузом, в случае, когда в соответствии с законодательством операции с грузом, из-за его свойств, требуют специальных разрешений и наличия соответствующих документов (опасные грузы, </w:t>
      </w:r>
      <w:r>
        <w:rPr>
          <w:rFonts w:ascii="Bookman Old Style" w:hAnsi="Bookman Old Style"/>
          <w:spacing w:val="-6"/>
          <w:sz w:val="22"/>
          <w:szCs w:val="22"/>
        </w:rPr>
        <w:t xml:space="preserve">крупногабаритные, тяжеловесные, </w:t>
      </w:r>
      <w:r w:rsidRPr="00A04C93">
        <w:rPr>
          <w:rFonts w:ascii="Bookman Old Style" w:hAnsi="Bookman Old Style"/>
          <w:spacing w:val="-6"/>
          <w:sz w:val="22"/>
          <w:szCs w:val="22"/>
        </w:rPr>
        <w:t>ограниченные в гражданском обороте грузы, карантинные и т.п.).</w:t>
      </w:r>
    </w:p>
    <w:p w:rsidR="001E3468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.2.5.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</w:r>
      <w:r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A04C93">
        <w:rPr>
          <w:rFonts w:ascii="Bookman Old Style" w:hAnsi="Bookman Old Style"/>
          <w:spacing w:val="-6"/>
          <w:sz w:val="22"/>
          <w:szCs w:val="22"/>
        </w:rPr>
        <w:t>Предоставлять информацию о стоимости груза, если груз имеет высокую стоимость (ценность</w:t>
      </w:r>
      <w:r>
        <w:rPr>
          <w:rFonts w:ascii="Bookman Old Style" w:hAnsi="Bookman Old Style"/>
          <w:spacing w:val="-6"/>
          <w:sz w:val="22"/>
          <w:szCs w:val="22"/>
        </w:rPr>
        <w:t>)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</w:t>
      </w:r>
      <w:r>
        <w:rPr>
          <w:rFonts w:ascii="Bookman Old Style" w:hAnsi="Bookman Old Style"/>
          <w:spacing w:val="-6"/>
          <w:sz w:val="22"/>
          <w:szCs w:val="22"/>
        </w:rPr>
        <w:t>6</w:t>
      </w:r>
      <w:r w:rsidRPr="00A04C93">
        <w:rPr>
          <w:rFonts w:ascii="Bookman Old Style" w:hAnsi="Bookman Old Style"/>
          <w:spacing w:val="-6"/>
          <w:sz w:val="22"/>
          <w:szCs w:val="22"/>
        </w:rPr>
        <w:t>.</w:t>
      </w:r>
      <w:r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  <w:t xml:space="preserve">Подготовить и предъявить к перевозке грузы в надлежащей таре и упаковке, в соответствии с требованиями Правил перевозки </w:t>
      </w:r>
      <w:r>
        <w:rPr>
          <w:rFonts w:ascii="Bookman Old Style" w:hAnsi="Bookman Old Style"/>
          <w:spacing w:val="-6"/>
          <w:sz w:val="22"/>
          <w:szCs w:val="22"/>
        </w:rPr>
        <w:t xml:space="preserve">грузов 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на соответствующем транспорте и обеспечивающей сохранность грузов и транспортных средств в период перевозки и хранения.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</w:t>
      </w:r>
      <w:r>
        <w:rPr>
          <w:rFonts w:ascii="Bookman Old Style" w:hAnsi="Bookman Old Style"/>
          <w:spacing w:val="-6"/>
          <w:sz w:val="22"/>
          <w:szCs w:val="22"/>
        </w:rPr>
        <w:t>7</w:t>
      </w:r>
      <w:r w:rsidRPr="00A04C93">
        <w:rPr>
          <w:rFonts w:ascii="Bookman Old Style" w:hAnsi="Bookman Old Style"/>
          <w:spacing w:val="-6"/>
          <w:sz w:val="22"/>
          <w:szCs w:val="22"/>
        </w:rPr>
        <w:t>.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</w:r>
      <w:r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Обеспечить сохранность предоставленного </w:t>
      </w:r>
      <w:r>
        <w:rPr>
          <w:rFonts w:ascii="Bookman Old Style" w:hAnsi="Bookman Old Style"/>
          <w:spacing w:val="-6"/>
          <w:sz w:val="22"/>
          <w:szCs w:val="22"/>
        </w:rPr>
        <w:t>Исполнителем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автомобиля, вагона в </w:t>
      </w:r>
      <w:r w:rsidR="00591CEC" w:rsidRPr="00A04C93">
        <w:rPr>
          <w:rFonts w:ascii="Bookman Old Style" w:hAnsi="Bookman Old Style"/>
          <w:spacing w:val="-6"/>
          <w:sz w:val="22"/>
          <w:szCs w:val="22"/>
        </w:rPr>
        <w:t>период нахождения на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территории склада отправления/назначения (на </w:t>
      </w:r>
      <w:r w:rsidR="00591CEC" w:rsidRPr="00A04C93">
        <w:rPr>
          <w:rFonts w:ascii="Bookman Old Style" w:hAnsi="Bookman Old Style"/>
          <w:spacing w:val="-6"/>
          <w:sz w:val="22"/>
          <w:szCs w:val="22"/>
        </w:rPr>
        <w:t>месте погрузки</w:t>
      </w:r>
      <w:r w:rsidRPr="00A04C93">
        <w:rPr>
          <w:rFonts w:ascii="Bookman Old Style" w:hAnsi="Bookman Old Style"/>
          <w:spacing w:val="-6"/>
          <w:sz w:val="22"/>
          <w:szCs w:val="22"/>
        </w:rPr>
        <w:t>/выгрузки) и своевременный возврат.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.2.</w:t>
      </w:r>
      <w:r>
        <w:rPr>
          <w:rFonts w:ascii="Bookman Old Style" w:hAnsi="Bookman Old Style"/>
          <w:spacing w:val="-6"/>
          <w:sz w:val="22"/>
          <w:szCs w:val="22"/>
        </w:rPr>
        <w:t>8</w:t>
      </w:r>
      <w:r w:rsidRPr="00A04C93">
        <w:rPr>
          <w:rFonts w:ascii="Bookman Old Style" w:hAnsi="Bookman Old Style"/>
          <w:spacing w:val="-6"/>
          <w:sz w:val="22"/>
          <w:szCs w:val="22"/>
        </w:rPr>
        <w:t>.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  <w:t xml:space="preserve">Заблаговременно письменно сообщать </w:t>
      </w:r>
      <w:r>
        <w:rPr>
          <w:rFonts w:ascii="Bookman Old Style" w:hAnsi="Bookman Old Style"/>
          <w:spacing w:val="-6"/>
          <w:sz w:val="22"/>
          <w:szCs w:val="22"/>
        </w:rPr>
        <w:t>Исполнителю</w:t>
      </w:r>
      <w:r w:rsidRPr="00A04C93">
        <w:rPr>
          <w:rFonts w:ascii="Bookman Old Style" w:hAnsi="Bookman Old Style"/>
          <w:spacing w:val="-6"/>
          <w:sz w:val="22"/>
          <w:szCs w:val="22"/>
        </w:rPr>
        <w:t xml:space="preserve"> об изменении режима работы, адресов, телефонов, банковских реквизитов, наименовании, правопреемственности, лиц ответственных за приемку, передачу грузов и прием информации. </w:t>
      </w:r>
    </w:p>
    <w:p w:rsidR="001E3468" w:rsidRPr="00A04C93" w:rsidRDefault="001E3468" w:rsidP="001E3468">
      <w:pPr>
        <w:ind w:firstLine="851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>3</w:t>
      </w:r>
      <w:r w:rsidRPr="00A04C93">
        <w:rPr>
          <w:rFonts w:ascii="Bookman Old Style" w:hAnsi="Bookman Old Style"/>
          <w:spacing w:val="-6"/>
          <w:sz w:val="22"/>
          <w:szCs w:val="22"/>
        </w:rPr>
        <w:t>.3.</w:t>
      </w:r>
      <w:r w:rsidRPr="00A04C93">
        <w:rPr>
          <w:rFonts w:ascii="Bookman Old Style" w:hAnsi="Bookman Old Style"/>
          <w:spacing w:val="-6"/>
          <w:sz w:val="22"/>
          <w:szCs w:val="22"/>
        </w:rPr>
        <w:tab/>
        <w:t>Характер и объем прав и обязанностей сторон может изменяться, дополняться, исходя из существа возникающих отношений и разумных требований к обязательствам.</w:t>
      </w:r>
    </w:p>
    <w:p w:rsidR="001E3468" w:rsidRPr="002D01FA" w:rsidRDefault="001E3468" w:rsidP="001E3468">
      <w:pPr>
        <w:shd w:val="clear" w:color="auto" w:fill="FFFFFF"/>
        <w:spacing w:before="288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4. СТОИМОСТЬ УСЛУГ И ПОРЯДОК РАСЧЕТОВ</w:t>
      </w:r>
    </w:p>
    <w:p w:rsidR="001E3468" w:rsidRDefault="001E3468" w:rsidP="001E3468">
      <w:pPr>
        <w:shd w:val="clear" w:color="auto" w:fill="FFFFFF"/>
        <w:tabs>
          <w:tab w:val="left" w:pos="709"/>
          <w:tab w:val="left" w:pos="1066"/>
        </w:tabs>
        <w:spacing w:line="259" w:lineRule="exact"/>
        <w:ind w:right="4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         4.1. Заказчик</w:t>
      </w:r>
      <w:r w:rsidRPr="00B83D57">
        <w:rPr>
          <w:rFonts w:ascii="Bookman Old Style" w:hAnsi="Bookman Old Style"/>
          <w:spacing w:val="-2"/>
          <w:sz w:val="22"/>
          <w:szCs w:val="22"/>
        </w:rPr>
        <w:t xml:space="preserve"> обязан своевременно произвести оплату </w:t>
      </w:r>
      <w:r>
        <w:rPr>
          <w:rFonts w:ascii="Bookman Old Style" w:hAnsi="Bookman Old Style"/>
          <w:spacing w:val="-2"/>
          <w:sz w:val="22"/>
          <w:szCs w:val="22"/>
        </w:rPr>
        <w:t>предоставленных услуг</w:t>
      </w:r>
      <w:r w:rsidRPr="00B83D57">
        <w:rPr>
          <w:rFonts w:ascii="Bookman Old Style" w:hAnsi="Bookman Old Style"/>
          <w:spacing w:val="-2"/>
          <w:sz w:val="22"/>
          <w:szCs w:val="22"/>
        </w:rPr>
        <w:t xml:space="preserve"> в соответствии с условиями, согласованными в Заявке</w:t>
      </w:r>
      <w:r w:rsidRPr="00E8389C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:rsidR="001E3468" w:rsidRPr="002D01FA" w:rsidRDefault="001E3468" w:rsidP="001E3468">
      <w:pPr>
        <w:shd w:val="clear" w:color="auto" w:fill="FFFFFF"/>
        <w:tabs>
          <w:tab w:val="left" w:pos="1066"/>
        </w:tabs>
        <w:spacing w:line="259" w:lineRule="exact"/>
        <w:ind w:right="43"/>
        <w:jc w:val="both"/>
        <w:rPr>
          <w:rFonts w:ascii="Bookman Old Style" w:hAnsi="Bookman Old Style"/>
          <w:spacing w:val="-8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         4.2. </w:t>
      </w:r>
      <w:r>
        <w:rPr>
          <w:rFonts w:ascii="Bookman Old Style" w:hAnsi="Bookman Old Style"/>
          <w:sz w:val="22"/>
          <w:szCs w:val="22"/>
        </w:rPr>
        <w:t xml:space="preserve">Счет на предоплату услуг по согласованной цене отправляется Исполнителем Заказчику посредством электронной связи в течение 2 (двух) рабочих дней с момента принятия Заявки. </w:t>
      </w:r>
    </w:p>
    <w:p w:rsidR="001E3468" w:rsidRPr="00BD2CFD" w:rsidRDefault="001E3468" w:rsidP="001E3468">
      <w:pPr>
        <w:shd w:val="clear" w:color="auto" w:fill="FFFFFF"/>
        <w:tabs>
          <w:tab w:val="left" w:pos="1066"/>
        </w:tabs>
        <w:spacing w:line="259" w:lineRule="exact"/>
        <w:ind w:right="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4</w:t>
      </w:r>
      <w:r w:rsidRPr="00BD2CFD">
        <w:rPr>
          <w:rFonts w:ascii="Bookman Old Style" w:hAnsi="Bookman Old Style"/>
          <w:sz w:val="22"/>
          <w:szCs w:val="22"/>
        </w:rPr>
        <w:t>.3. Заказчик</w:t>
      </w:r>
      <w:r w:rsidRPr="00BD2CFD">
        <w:rPr>
          <w:rFonts w:ascii="Bookman Old Style" w:hAnsi="Bookman Old Style"/>
          <w:b/>
          <w:sz w:val="22"/>
          <w:szCs w:val="22"/>
        </w:rPr>
        <w:t xml:space="preserve"> </w:t>
      </w:r>
      <w:r w:rsidRPr="00BD2CFD">
        <w:rPr>
          <w:rFonts w:ascii="Bookman Old Style" w:hAnsi="Bookman Old Style"/>
          <w:sz w:val="22"/>
          <w:szCs w:val="22"/>
        </w:rPr>
        <w:t xml:space="preserve">производит оплату стоимости услуг Исполнителя </w:t>
      </w:r>
      <w:r>
        <w:rPr>
          <w:rFonts w:ascii="Bookman Old Style" w:hAnsi="Bookman Old Style"/>
          <w:sz w:val="22"/>
          <w:szCs w:val="22"/>
        </w:rPr>
        <w:t xml:space="preserve">в порядке 100% предоплаты </w:t>
      </w:r>
      <w:r w:rsidRPr="00BD2CFD">
        <w:rPr>
          <w:rFonts w:ascii="Bookman Old Style" w:hAnsi="Bookman Old Style"/>
          <w:sz w:val="22"/>
          <w:szCs w:val="22"/>
        </w:rPr>
        <w:t>на основании выставленного Исполнителем счета в течение 3 (трех) банковских дней с момента его получения Заказчиком</w:t>
      </w:r>
      <w:r w:rsidRPr="00BD2CF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посредством электронной связи, если иное не предусмотрено в заявке.</w:t>
      </w:r>
    </w:p>
    <w:p w:rsidR="001E3468" w:rsidRDefault="001E3468" w:rsidP="001E3468">
      <w:pPr>
        <w:shd w:val="clear" w:color="auto" w:fill="FFFFFF"/>
        <w:tabs>
          <w:tab w:val="left" w:pos="1037"/>
        </w:tabs>
        <w:spacing w:line="259" w:lineRule="exact"/>
        <w:ind w:right="144" w:firstLine="634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  <w:lang w:eastAsia="ar-SA"/>
        </w:rPr>
        <w:t xml:space="preserve">4.4. </w:t>
      </w:r>
      <w:r>
        <w:rPr>
          <w:rFonts w:ascii="Bookman Old Style" w:hAnsi="Bookman Old Style"/>
          <w:spacing w:val="-3"/>
          <w:sz w:val="22"/>
          <w:szCs w:val="22"/>
        </w:rPr>
        <w:t>Исполнитель</w:t>
      </w:r>
      <w:r w:rsidRPr="002D01FA">
        <w:rPr>
          <w:rFonts w:ascii="Bookman Old Style" w:hAnsi="Bookman Old Style"/>
          <w:spacing w:val="-3"/>
          <w:sz w:val="22"/>
          <w:szCs w:val="22"/>
        </w:rPr>
        <w:t xml:space="preserve"> вправе увеличить стоимость услуг, выставив дополнительный счет и счет </w:t>
      </w:r>
      <w:r>
        <w:rPr>
          <w:rFonts w:ascii="Bookman Old Style" w:hAnsi="Bookman Old Style"/>
          <w:spacing w:val="-3"/>
          <w:sz w:val="22"/>
          <w:szCs w:val="22"/>
        </w:rPr>
        <w:t>–</w:t>
      </w:r>
      <w:r w:rsidRPr="002D01FA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фактуру </w:t>
      </w:r>
      <w:r w:rsidRPr="002D01FA">
        <w:rPr>
          <w:rFonts w:ascii="Bookman Old Style" w:hAnsi="Bookman Old Style"/>
          <w:sz w:val="22"/>
          <w:szCs w:val="22"/>
        </w:rPr>
        <w:t xml:space="preserve">на возмещение дополнительных расходов </w:t>
      </w:r>
      <w:r>
        <w:rPr>
          <w:rFonts w:ascii="Bookman Old Style" w:hAnsi="Bookman Old Style"/>
          <w:sz w:val="22"/>
          <w:szCs w:val="22"/>
        </w:rPr>
        <w:t xml:space="preserve">связанных с </w:t>
      </w:r>
      <w:r w:rsidRPr="002D01FA">
        <w:rPr>
          <w:rFonts w:ascii="Bookman Old Style" w:hAnsi="Bookman Old Style"/>
          <w:spacing w:val="-2"/>
          <w:sz w:val="22"/>
          <w:szCs w:val="22"/>
        </w:rPr>
        <w:t>несоблюдение</w:t>
      </w:r>
      <w:r>
        <w:rPr>
          <w:rFonts w:ascii="Bookman Old Style" w:hAnsi="Bookman Old Style"/>
          <w:spacing w:val="-2"/>
          <w:sz w:val="22"/>
          <w:szCs w:val="22"/>
        </w:rPr>
        <w:t>м условий настоящего Договора</w:t>
      </w:r>
      <w:r w:rsidRPr="002D01FA">
        <w:rPr>
          <w:rFonts w:ascii="Bookman Old Style" w:hAnsi="Bookman Old Style"/>
          <w:spacing w:val="-2"/>
          <w:sz w:val="22"/>
          <w:szCs w:val="22"/>
        </w:rPr>
        <w:t xml:space="preserve">. </w:t>
      </w:r>
      <w:r>
        <w:rPr>
          <w:rFonts w:ascii="Bookman Old Style" w:hAnsi="Bookman Old Style"/>
          <w:spacing w:val="-2"/>
          <w:sz w:val="22"/>
          <w:szCs w:val="22"/>
        </w:rPr>
        <w:t>При этом Исполнитель</w:t>
      </w:r>
      <w:r w:rsidRPr="002D01FA">
        <w:rPr>
          <w:rFonts w:ascii="Bookman Old Style" w:hAnsi="Bookman Old Style"/>
          <w:spacing w:val="-2"/>
          <w:sz w:val="22"/>
          <w:szCs w:val="22"/>
        </w:rPr>
        <w:t xml:space="preserve"> обязан предоставить </w:t>
      </w:r>
      <w:r>
        <w:rPr>
          <w:rFonts w:ascii="Bookman Old Style" w:hAnsi="Bookman Old Style"/>
          <w:spacing w:val="-2"/>
          <w:sz w:val="22"/>
          <w:szCs w:val="22"/>
        </w:rPr>
        <w:t xml:space="preserve">Заказчику </w:t>
      </w:r>
      <w:r w:rsidRPr="002D01FA">
        <w:rPr>
          <w:rFonts w:ascii="Bookman Old Style" w:hAnsi="Bookman Old Style"/>
          <w:spacing w:val="-2"/>
          <w:sz w:val="22"/>
          <w:szCs w:val="22"/>
        </w:rPr>
        <w:t xml:space="preserve">документы, подтверждающие наличие оснований для увеличения </w:t>
      </w:r>
      <w:r w:rsidRPr="002D01FA">
        <w:rPr>
          <w:rFonts w:ascii="Bookman Old Style" w:hAnsi="Bookman Old Style"/>
          <w:spacing w:val="-3"/>
          <w:sz w:val="22"/>
          <w:szCs w:val="22"/>
        </w:rPr>
        <w:t xml:space="preserve">стоимости (товарно-транспортные накладные, вагонные листы, ведомости, договоры, нормативные </w:t>
      </w:r>
      <w:r w:rsidRPr="002D01FA">
        <w:rPr>
          <w:rFonts w:ascii="Bookman Old Style" w:hAnsi="Bookman Old Style"/>
          <w:sz w:val="22"/>
          <w:szCs w:val="22"/>
        </w:rPr>
        <w:t>акты и т.п.).</w:t>
      </w:r>
    </w:p>
    <w:p w:rsidR="001E3468" w:rsidRPr="001F2DFC" w:rsidRDefault="001E3468" w:rsidP="001E3468">
      <w:pPr>
        <w:ind w:firstLine="539"/>
        <w:jc w:val="both"/>
        <w:rPr>
          <w:rFonts w:ascii="Bookman Old Style" w:hAnsi="Bookman Old Style"/>
          <w:sz w:val="22"/>
          <w:szCs w:val="22"/>
        </w:rPr>
      </w:pPr>
      <w:r w:rsidRPr="00EB1B6D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4</w:t>
      </w:r>
      <w:r w:rsidRPr="00EB1B6D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5</w:t>
      </w:r>
      <w:r w:rsidRPr="00EB1B6D">
        <w:rPr>
          <w:rFonts w:ascii="Bookman Old Style" w:hAnsi="Bookman Old Style"/>
          <w:sz w:val="22"/>
          <w:szCs w:val="22"/>
        </w:rPr>
        <w:t>.</w:t>
      </w:r>
      <w:r>
        <w:rPr>
          <w:sz w:val="21"/>
          <w:szCs w:val="21"/>
        </w:rPr>
        <w:t xml:space="preserve">  </w:t>
      </w:r>
      <w:r w:rsidRPr="001F2DFC">
        <w:rPr>
          <w:rFonts w:ascii="Bookman Old Style" w:hAnsi="Bookman Old Style"/>
          <w:sz w:val="22"/>
          <w:szCs w:val="22"/>
        </w:rPr>
        <w:t xml:space="preserve">В случае оказания Исполнителем услуг в большем размере, Заказчик производит окончательный расчет по выставленному счету-фактуре в течение 3 (трех) банковских </w:t>
      </w:r>
      <w:r>
        <w:rPr>
          <w:rFonts w:ascii="Bookman Old Style" w:hAnsi="Bookman Old Style"/>
          <w:sz w:val="22"/>
          <w:szCs w:val="22"/>
        </w:rPr>
        <w:t>дней с момента его получения посредство</w:t>
      </w:r>
      <w:r w:rsidRPr="001F2DFC">
        <w:rPr>
          <w:rFonts w:ascii="Bookman Old Style" w:hAnsi="Bookman Old Style"/>
          <w:sz w:val="22"/>
          <w:szCs w:val="22"/>
        </w:rPr>
        <w:t xml:space="preserve">м </w:t>
      </w:r>
      <w:r>
        <w:rPr>
          <w:rFonts w:ascii="Bookman Old Style" w:hAnsi="Bookman Old Style"/>
          <w:sz w:val="22"/>
          <w:szCs w:val="22"/>
        </w:rPr>
        <w:t>электронной</w:t>
      </w:r>
      <w:r w:rsidRPr="001F2DFC">
        <w:rPr>
          <w:rFonts w:ascii="Bookman Old Style" w:hAnsi="Bookman Old Style"/>
          <w:sz w:val="22"/>
          <w:szCs w:val="22"/>
        </w:rPr>
        <w:t xml:space="preserve"> связи</w:t>
      </w:r>
      <w:r>
        <w:rPr>
          <w:rFonts w:ascii="Bookman Old Style" w:hAnsi="Bookman Old Style"/>
          <w:sz w:val="22"/>
          <w:szCs w:val="22"/>
        </w:rPr>
        <w:t>.</w:t>
      </w:r>
    </w:p>
    <w:p w:rsidR="001E3468" w:rsidRPr="001F2DFC" w:rsidRDefault="001E3468" w:rsidP="001E3468">
      <w:pPr>
        <w:pStyle w:val="1KGK9"/>
        <w:tabs>
          <w:tab w:val="left" w:pos="993"/>
        </w:tabs>
        <w:ind w:right="-5"/>
        <w:jc w:val="both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ascii="Bookman Old Style" w:hAnsi="Bookman Old Style"/>
          <w:sz w:val="22"/>
          <w:szCs w:val="22"/>
        </w:rPr>
        <w:t>4</w:t>
      </w:r>
      <w:r w:rsidRPr="001F2DF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6</w:t>
      </w:r>
      <w:r w:rsidRPr="001F2DFC">
        <w:rPr>
          <w:rFonts w:ascii="Bookman Old Style" w:hAnsi="Bookman Old Style"/>
          <w:sz w:val="22"/>
          <w:szCs w:val="22"/>
        </w:rPr>
        <w:t xml:space="preserve">.  В случае отказа в предоставлении услуг по настоящему Договору или оказании услуг в меньшем размере, сумма излишне перечисленной предварительной оплаты засчитывается в качестве оплаты за предстоящие услуги или возвращается </w:t>
      </w:r>
      <w:r w:rsidRPr="000013FE">
        <w:rPr>
          <w:rFonts w:ascii="Bookman Old Style" w:hAnsi="Bookman Old Style"/>
          <w:sz w:val="22"/>
          <w:szCs w:val="22"/>
        </w:rPr>
        <w:t>Заказчику</w:t>
      </w:r>
      <w:r w:rsidRPr="001F2DFC">
        <w:rPr>
          <w:rFonts w:ascii="Bookman Old Style" w:hAnsi="Bookman Old Style"/>
          <w:b/>
          <w:sz w:val="22"/>
          <w:szCs w:val="22"/>
        </w:rPr>
        <w:t xml:space="preserve"> </w:t>
      </w:r>
      <w:r w:rsidRPr="001F2DFC">
        <w:rPr>
          <w:rFonts w:ascii="Bookman Old Style" w:hAnsi="Bookman Old Style"/>
          <w:sz w:val="22"/>
          <w:szCs w:val="22"/>
        </w:rPr>
        <w:t>по его пись</w:t>
      </w:r>
      <w:r>
        <w:rPr>
          <w:rFonts w:ascii="Bookman Old Style" w:hAnsi="Bookman Old Style"/>
          <w:sz w:val="22"/>
          <w:szCs w:val="22"/>
        </w:rPr>
        <w:t>менному требованию в течение 3 (трех)</w:t>
      </w:r>
      <w:r w:rsidRPr="001F2DFC">
        <w:rPr>
          <w:rFonts w:ascii="Bookman Old Style" w:hAnsi="Bookman Old Style"/>
          <w:sz w:val="22"/>
          <w:szCs w:val="22"/>
        </w:rPr>
        <w:t xml:space="preserve"> банковских дней.</w:t>
      </w:r>
    </w:p>
    <w:p w:rsidR="001E3468" w:rsidRPr="000013FE" w:rsidRDefault="001E3468" w:rsidP="001E3468">
      <w:pPr>
        <w:ind w:firstLine="539"/>
        <w:jc w:val="both"/>
        <w:rPr>
          <w:rFonts w:ascii="Bookman Old Style" w:hAnsi="Bookman Old Style"/>
          <w:sz w:val="22"/>
          <w:szCs w:val="22"/>
        </w:rPr>
      </w:pPr>
      <w:r>
        <w:rPr>
          <w:sz w:val="21"/>
          <w:szCs w:val="21"/>
        </w:rPr>
        <w:t xml:space="preserve">  </w:t>
      </w:r>
      <w:r>
        <w:rPr>
          <w:rFonts w:ascii="Bookman Old Style" w:hAnsi="Bookman Old Style"/>
          <w:sz w:val="22"/>
          <w:szCs w:val="22"/>
        </w:rPr>
        <w:t>4</w:t>
      </w:r>
      <w:r w:rsidRPr="000013F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7</w:t>
      </w:r>
      <w:r w:rsidRPr="000013FE">
        <w:rPr>
          <w:rFonts w:ascii="Bookman Old Style" w:hAnsi="Bookman Old Style"/>
          <w:sz w:val="22"/>
          <w:szCs w:val="22"/>
        </w:rPr>
        <w:t xml:space="preserve">.  Все платежи по данному </w:t>
      </w:r>
      <w:r>
        <w:rPr>
          <w:rFonts w:ascii="Bookman Old Style" w:hAnsi="Bookman Old Style"/>
          <w:sz w:val="22"/>
          <w:szCs w:val="22"/>
        </w:rPr>
        <w:t>Д</w:t>
      </w:r>
      <w:r w:rsidRPr="000013FE">
        <w:rPr>
          <w:rFonts w:ascii="Bookman Old Style" w:hAnsi="Bookman Old Style"/>
          <w:sz w:val="22"/>
          <w:szCs w:val="22"/>
        </w:rPr>
        <w:t>оговору осуществляются в рублях Российской Федерации, путем перечисления денежных средств на расчетный счет</w:t>
      </w:r>
      <w:r w:rsidRPr="000013FE">
        <w:rPr>
          <w:rFonts w:ascii="Bookman Old Style" w:hAnsi="Bookman Old Style"/>
          <w:b/>
          <w:sz w:val="22"/>
          <w:szCs w:val="22"/>
        </w:rPr>
        <w:t xml:space="preserve"> </w:t>
      </w:r>
      <w:r w:rsidRPr="000013FE">
        <w:rPr>
          <w:rFonts w:ascii="Bookman Old Style" w:hAnsi="Bookman Old Style"/>
          <w:sz w:val="22"/>
          <w:szCs w:val="22"/>
        </w:rPr>
        <w:t xml:space="preserve">Исполнителя. Моментом оплаты считается дата зачисления денежных средств на расчетный счет Исполнителя. При осуществлении платежей, все банковские расходы относятся на счет </w:t>
      </w:r>
      <w:r w:rsidRPr="000013FE">
        <w:rPr>
          <w:rFonts w:ascii="Bookman Old Style" w:hAnsi="Bookman Old Style"/>
          <w:sz w:val="22"/>
          <w:szCs w:val="22"/>
        </w:rPr>
        <w:lastRenderedPageBreak/>
        <w:t>Стороны, осуществляющей платежи по настоящему Договору.</w:t>
      </w:r>
    </w:p>
    <w:p w:rsidR="001E3468" w:rsidRPr="000013FE" w:rsidRDefault="001E3468" w:rsidP="001E3468">
      <w:pPr>
        <w:shd w:val="clear" w:color="auto" w:fill="FFFFFF"/>
        <w:tabs>
          <w:tab w:val="left" w:pos="1066"/>
        </w:tabs>
        <w:spacing w:line="259" w:lineRule="exact"/>
        <w:ind w:right="43"/>
        <w:jc w:val="both"/>
        <w:rPr>
          <w:rFonts w:ascii="Bookman Old Style" w:hAnsi="Bookman Old Style"/>
          <w:sz w:val="22"/>
          <w:szCs w:val="22"/>
        </w:rPr>
      </w:pPr>
      <w:r>
        <w:rPr>
          <w:sz w:val="21"/>
          <w:szCs w:val="21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>4</w:t>
      </w:r>
      <w:r w:rsidRPr="000013F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8</w:t>
      </w:r>
      <w:r w:rsidRPr="000013FE">
        <w:rPr>
          <w:rFonts w:ascii="Bookman Old Style" w:hAnsi="Bookman Old Style"/>
          <w:sz w:val="22"/>
          <w:szCs w:val="22"/>
        </w:rPr>
        <w:t>. Стороны производят сверку взаимных расчетов за фактически оказанные услуги</w:t>
      </w:r>
      <w:r>
        <w:rPr>
          <w:rFonts w:ascii="Bookman Old Style" w:hAnsi="Bookman Old Style"/>
          <w:sz w:val="22"/>
          <w:szCs w:val="22"/>
        </w:rPr>
        <w:t xml:space="preserve"> путем составления и подписания актов сверки поквартально</w:t>
      </w:r>
      <w:r w:rsidRPr="000013FE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либо по просьбе одной из Сторон Договора.</w:t>
      </w:r>
    </w:p>
    <w:p w:rsidR="001E3468" w:rsidRPr="002D01FA" w:rsidRDefault="001E3468" w:rsidP="001E3468">
      <w:pPr>
        <w:shd w:val="clear" w:color="auto" w:fill="FFFFFF"/>
        <w:spacing w:before="288"/>
        <w:ind w:left="32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pacing w:val="-4"/>
          <w:sz w:val="22"/>
          <w:szCs w:val="22"/>
        </w:rPr>
        <w:t>5</w:t>
      </w:r>
      <w:r w:rsidRPr="002D01FA">
        <w:rPr>
          <w:rFonts w:ascii="Bookman Old Style" w:hAnsi="Bookman Old Style"/>
          <w:b/>
          <w:bCs/>
          <w:spacing w:val="-4"/>
          <w:sz w:val="22"/>
          <w:szCs w:val="22"/>
        </w:rPr>
        <w:t>. ОТВЕТСТВЕННОСТЬ СТОРОН</w:t>
      </w:r>
    </w:p>
    <w:p w:rsidR="001E3468" w:rsidRPr="00E51870" w:rsidRDefault="001E3468" w:rsidP="001E3468">
      <w:pPr>
        <w:shd w:val="clear" w:color="auto" w:fill="FFFFFF"/>
        <w:tabs>
          <w:tab w:val="left" w:pos="0"/>
          <w:tab w:val="left" w:pos="422"/>
        </w:tabs>
        <w:suppressAutoHyphens/>
        <w:autoSpaceDE/>
        <w:autoSpaceDN/>
        <w:adjustRightInd/>
        <w:spacing w:line="264" w:lineRule="exact"/>
        <w:ind w:firstLine="420"/>
        <w:jc w:val="both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5.1. </w:t>
      </w:r>
      <w:r w:rsidRPr="00E51870">
        <w:rPr>
          <w:rFonts w:ascii="Bookman Old Style" w:hAnsi="Bookman Old Style"/>
          <w:sz w:val="22"/>
          <w:szCs w:val="22"/>
          <w:lang w:eastAsia="ar-SA"/>
        </w:rPr>
        <w:t xml:space="preserve">Правоотношения, возникающие между </w:t>
      </w:r>
      <w:r>
        <w:rPr>
          <w:rFonts w:ascii="Bookman Old Style" w:hAnsi="Bookman Old Style"/>
          <w:sz w:val="22"/>
          <w:szCs w:val="22"/>
          <w:lang w:eastAsia="ar-SA"/>
        </w:rPr>
        <w:t>С</w:t>
      </w:r>
      <w:r w:rsidRPr="00E51870">
        <w:rPr>
          <w:rFonts w:ascii="Bookman Old Style" w:hAnsi="Bookman Old Style"/>
          <w:sz w:val="22"/>
          <w:szCs w:val="22"/>
          <w:lang w:eastAsia="ar-SA"/>
        </w:rPr>
        <w:t>торонами, регулируются условиями настоящего Договора. В случаях</w:t>
      </w:r>
      <w:r>
        <w:rPr>
          <w:rFonts w:ascii="Bookman Old Style" w:hAnsi="Bookman Old Style"/>
          <w:sz w:val="22"/>
          <w:szCs w:val="22"/>
          <w:lang w:eastAsia="ar-SA"/>
        </w:rPr>
        <w:t>,</w:t>
      </w:r>
      <w:r w:rsidRPr="00E51870">
        <w:rPr>
          <w:rFonts w:ascii="Bookman Old Style" w:hAnsi="Bookman Old Style"/>
          <w:sz w:val="22"/>
          <w:szCs w:val="22"/>
          <w:lang w:eastAsia="ar-SA"/>
        </w:rPr>
        <w:t xml:space="preserve"> не предусмотренных пунктами настоящего Договора</w:t>
      </w:r>
      <w:r>
        <w:rPr>
          <w:rFonts w:ascii="Bookman Old Style" w:hAnsi="Bookman Old Style"/>
          <w:sz w:val="22"/>
          <w:szCs w:val="22"/>
          <w:lang w:eastAsia="ar-SA"/>
        </w:rPr>
        <w:t>,</w:t>
      </w:r>
      <w:r w:rsidRPr="00E51870">
        <w:rPr>
          <w:rFonts w:ascii="Bookman Old Style" w:hAnsi="Bookman Old Style"/>
          <w:sz w:val="22"/>
          <w:szCs w:val="22"/>
          <w:lang w:eastAsia="ar-SA"/>
        </w:rPr>
        <w:t xml:space="preserve"> отношения между сторонами регулируются нормами, установленными</w:t>
      </w:r>
      <w:r w:rsidRPr="00002F69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E51870">
        <w:rPr>
          <w:rFonts w:ascii="Bookman Old Style" w:hAnsi="Bookman Old Style"/>
          <w:sz w:val="22"/>
          <w:szCs w:val="22"/>
          <w:lang w:eastAsia="ar-SA"/>
        </w:rPr>
        <w:t>действующим законодательством Российской Федерации.</w:t>
      </w:r>
      <w:r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E51870">
        <w:rPr>
          <w:rFonts w:ascii="Bookman Old Style" w:hAnsi="Bookman Old Style"/>
          <w:sz w:val="22"/>
          <w:szCs w:val="22"/>
          <w:lang w:eastAsia="ar-SA"/>
        </w:rPr>
        <w:t xml:space="preserve"> </w:t>
      </w:r>
    </w:p>
    <w:p w:rsidR="001E3468" w:rsidRPr="00E51870" w:rsidRDefault="001E3468" w:rsidP="001E3468">
      <w:pPr>
        <w:shd w:val="clear" w:color="auto" w:fill="FFFFFF"/>
        <w:tabs>
          <w:tab w:val="left" w:pos="15"/>
          <w:tab w:val="left" w:pos="437"/>
        </w:tabs>
        <w:suppressAutoHyphens/>
        <w:autoSpaceDE/>
        <w:autoSpaceDN/>
        <w:adjustRightInd/>
        <w:spacing w:line="264" w:lineRule="exact"/>
        <w:ind w:firstLine="420"/>
        <w:jc w:val="both"/>
        <w:rPr>
          <w:rFonts w:ascii="Bookman Old Style" w:hAnsi="Bookman Old Style"/>
          <w:spacing w:val="-3"/>
          <w:sz w:val="22"/>
          <w:szCs w:val="22"/>
          <w:lang w:eastAsia="ar-SA"/>
        </w:rPr>
      </w:pPr>
      <w:r>
        <w:rPr>
          <w:rFonts w:ascii="Bookman Old Style" w:hAnsi="Bookman Old Style"/>
          <w:spacing w:val="3"/>
          <w:sz w:val="22"/>
          <w:szCs w:val="22"/>
          <w:lang w:eastAsia="ar-SA"/>
        </w:rPr>
        <w:t>5.2.</w:t>
      </w:r>
      <w:r w:rsidRPr="00E51870">
        <w:rPr>
          <w:rFonts w:ascii="Bookman Old Style" w:hAnsi="Bookman Old Style"/>
          <w:spacing w:val="3"/>
          <w:sz w:val="22"/>
          <w:szCs w:val="22"/>
          <w:lang w:eastAsia="ar-SA"/>
        </w:rPr>
        <w:t xml:space="preserve"> В случае </w:t>
      </w:r>
      <w:r>
        <w:rPr>
          <w:rFonts w:ascii="Bookman Old Style" w:hAnsi="Bookman Old Style"/>
          <w:spacing w:val="3"/>
          <w:sz w:val="22"/>
          <w:szCs w:val="22"/>
          <w:lang w:eastAsia="ar-SA"/>
        </w:rPr>
        <w:t xml:space="preserve">неоплаты или </w:t>
      </w:r>
      <w:r w:rsidRPr="00E51870">
        <w:rPr>
          <w:rFonts w:ascii="Bookman Old Style" w:hAnsi="Bookman Old Style"/>
          <w:spacing w:val="3"/>
          <w:sz w:val="22"/>
          <w:szCs w:val="22"/>
          <w:lang w:eastAsia="ar-SA"/>
        </w:rPr>
        <w:t>просрочки</w:t>
      </w:r>
      <w:r>
        <w:rPr>
          <w:rFonts w:ascii="Bookman Old Style" w:hAnsi="Bookman Old Style"/>
          <w:spacing w:val="3"/>
          <w:sz w:val="22"/>
          <w:szCs w:val="22"/>
          <w:lang w:eastAsia="ar-SA"/>
        </w:rPr>
        <w:t xml:space="preserve"> оплаты </w:t>
      </w:r>
      <w:r w:rsidRPr="000013FE">
        <w:rPr>
          <w:rFonts w:ascii="Bookman Old Style" w:hAnsi="Bookman Old Style"/>
          <w:sz w:val="22"/>
          <w:szCs w:val="22"/>
        </w:rPr>
        <w:t>стоимости услуг и иных</w:t>
      </w:r>
      <w:r w:rsidRPr="00E51870">
        <w:rPr>
          <w:rFonts w:ascii="Bookman Old Style" w:hAnsi="Bookman Old Style"/>
          <w:spacing w:val="3"/>
          <w:sz w:val="22"/>
          <w:szCs w:val="22"/>
          <w:lang w:eastAsia="ar-SA"/>
        </w:rPr>
        <w:t xml:space="preserve"> платежей, </w:t>
      </w:r>
      <w:r w:rsidRPr="000013FE">
        <w:rPr>
          <w:rFonts w:ascii="Bookman Old Style" w:hAnsi="Bookman Old Style"/>
          <w:sz w:val="22"/>
          <w:szCs w:val="22"/>
        </w:rPr>
        <w:t>причитающихся</w:t>
      </w:r>
      <w:r w:rsidRPr="000013FE">
        <w:rPr>
          <w:rFonts w:ascii="Bookman Old Style" w:hAnsi="Bookman Old Style"/>
          <w:b/>
          <w:sz w:val="22"/>
          <w:szCs w:val="22"/>
        </w:rPr>
        <w:t xml:space="preserve"> </w:t>
      </w:r>
      <w:r w:rsidRPr="000013FE">
        <w:rPr>
          <w:rFonts w:ascii="Bookman Old Style" w:hAnsi="Bookman Old Style"/>
          <w:sz w:val="22"/>
          <w:szCs w:val="22"/>
        </w:rPr>
        <w:t>Исполнителю</w:t>
      </w:r>
      <w:r>
        <w:rPr>
          <w:rFonts w:ascii="Bookman Old Style" w:hAnsi="Bookman Old Style"/>
          <w:sz w:val="22"/>
          <w:szCs w:val="22"/>
        </w:rPr>
        <w:t xml:space="preserve">   в рамках настоящего </w:t>
      </w:r>
      <w:r w:rsidR="00591CEC">
        <w:rPr>
          <w:rFonts w:ascii="Bookman Old Style" w:hAnsi="Bookman Old Style"/>
          <w:sz w:val="22"/>
          <w:szCs w:val="22"/>
        </w:rPr>
        <w:t>Договора</w:t>
      </w:r>
      <w:r w:rsidR="00591CEC" w:rsidRPr="000013FE">
        <w:rPr>
          <w:rFonts w:ascii="Bookman Old Style" w:hAnsi="Bookman Old Style"/>
          <w:sz w:val="22"/>
          <w:szCs w:val="22"/>
        </w:rPr>
        <w:t xml:space="preserve"> в</w:t>
      </w:r>
      <w:r w:rsidRPr="000013FE">
        <w:rPr>
          <w:rFonts w:ascii="Bookman Old Style" w:hAnsi="Bookman Old Style"/>
          <w:sz w:val="22"/>
          <w:szCs w:val="22"/>
        </w:rPr>
        <w:t xml:space="preserve"> срок до 5-го числа месяца следующего за месяцем оказания услуг,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51870">
        <w:rPr>
          <w:rFonts w:ascii="Bookman Old Style" w:hAnsi="Bookman Old Style"/>
          <w:spacing w:val="3"/>
          <w:sz w:val="22"/>
          <w:szCs w:val="22"/>
          <w:lang w:eastAsia="ar-SA"/>
        </w:rPr>
        <w:t xml:space="preserve">Заказчик выплачивает Исполнителю пени в размере 0,1% (Ноль целых </w:t>
      </w:r>
      <w:r w:rsidRPr="00E51870">
        <w:rPr>
          <w:rFonts w:ascii="Bookman Old Style" w:hAnsi="Bookman Old Style"/>
          <w:spacing w:val="8"/>
          <w:sz w:val="22"/>
          <w:szCs w:val="22"/>
          <w:lang w:eastAsia="ar-SA"/>
        </w:rPr>
        <w:t xml:space="preserve">одна десятая), от несвоевременно перечисленной суммы за каждый день просрочки </w:t>
      </w:r>
      <w:r w:rsidRPr="00E51870">
        <w:rPr>
          <w:rFonts w:ascii="Bookman Old Style" w:hAnsi="Bookman Old Style"/>
          <w:spacing w:val="-3"/>
          <w:sz w:val="22"/>
          <w:szCs w:val="22"/>
          <w:lang w:eastAsia="ar-SA"/>
        </w:rPr>
        <w:t xml:space="preserve">платежа. </w:t>
      </w:r>
      <w:r w:rsidRPr="00E51870">
        <w:rPr>
          <w:rFonts w:ascii="Bookman Old Style" w:hAnsi="Bookman Old Style"/>
          <w:sz w:val="22"/>
          <w:szCs w:val="22"/>
        </w:rPr>
        <w:t xml:space="preserve">При этом Исполнитель вправе приостановить </w:t>
      </w:r>
      <w:r>
        <w:rPr>
          <w:rFonts w:ascii="Bookman Old Style" w:hAnsi="Bookman Old Style"/>
          <w:sz w:val="22"/>
          <w:szCs w:val="22"/>
        </w:rPr>
        <w:t>оказание услуг по данному Договору</w:t>
      </w:r>
      <w:r w:rsidRPr="00E51870">
        <w:rPr>
          <w:rFonts w:ascii="Bookman Old Style" w:hAnsi="Bookman Old Style"/>
          <w:sz w:val="22"/>
          <w:szCs w:val="22"/>
        </w:rPr>
        <w:t xml:space="preserve"> до полного погашения суммы задолженности.</w:t>
      </w:r>
      <w:r w:rsidRPr="00E51870">
        <w:rPr>
          <w:rFonts w:ascii="Bookman Old Style" w:hAnsi="Bookman Old Style"/>
          <w:spacing w:val="-3"/>
          <w:sz w:val="22"/>
          <w:szCs w:val="22"/>
          <w:lang w:eastAsia="ar-SA"/>
        </w:rPr>
        <w:t xml:space="preserve"> </w:t>
      </w:r>
    </w:p>
    <w:p w:rsidR="001E3468" w:rsidRPr="00E51870" w:rsidRDefault="001E3468" w:rsidP="001E3468">
      <w:pPr>
        <w:shd w:val="clear" w:color="auto" w:fill="FFFFFF"/>
        <w:tabs>
          <w:tab w:val="left" w:pos="284"/>
          <w:tab w:val="left" w:pos="389"/>
        </w:tabs>
        <w:spacing w:before="10" w:line="264" w:lineRule="exact"/>
        <w:ind w:firstLine="284"/>
        <w:jc w:val="both"/>
        <w:rPr>
          <w:rFonts w:ascii="Bookman Old Style" w:hAnsi="Bookman Old Style"/>
          <w:spacing w:val="-1"/>
          <w:sz w:val="22"/>
          <w:szCs w:val="22"/>
          <w:lang w:eastAsia="ar-SA"/>
        </w:rPr>
      </w:pPr>
      <w:r>
        <w:rPr>
          <w:rFonts w:ascii="Bookman Old Style" w:hAnsi="Bookman Old Style"/>
          <w:spacing w:val="2"/>
          <w:sz w:val="22"/>
          <w:szCs w:val="22"/>
          <w:lang w:eastAsia="ar-SA"/>
        </w:rPr>
        <w:t>5</w:t>
      </w:r>
      <w:r w:rsidRPr="00E51870">
        <w:rPr>
          <w:rFonts w:ascii="Bookman Old Style" w:hAnsi="Bookman Old Style"/>
          <w:spacing w:val="2"/>
          <w:sz w:val="22"/>
          <w:szCs w:val="22"/>
          <w:lang w:eastAsia="ar-SA"/>
        </w:rPr>
        <w:t>.</w:t>
      </w:r>
      <w:r>
        <w:rPr>
          <w:rFonts w:ascii="Bookman Old Style" w:hAnsi="Bookman Old Style"/>
          <w:spacing w:val="2"/>
          <w:sz w:val="22"/>
          <w:szCs w:val="22"/>
          <w:lang w:eastAsia="ar-SA"/>
        </w:rPr>
        <w:t>3</w:t>
      </w:r>
      <w:r w:rsidRPr="00E51870">
        <w:rPr>
          <w:rFonts w:ascii="Bookman Old Style" w:hAnsi="Bookman Old Style"/>
          <w:spacing w:val="2"/>
          <w:sz w:val="22"/>
          <w:szCs w:val="22"/>
          <w:lang w:eastAsia="ar-SA"/>
        </w:rPr>
        <w:t xml:space="preserve">. Сторона, привлекшая к исполнению своих обязательств по настоящему </w:t>
      </w:r>
      <w:r>
        <w:rPr>
          <w:rFonts w:ascii="Bookman Old Style" w:hAnsi="Bookman Old Style"/>
          <w:spacing w:val="2"/>
          <w:sz w:val="22"/>
          <w:szCs w:val="22"/>
          <w:lang w:eastAsia="ar-SA"/>
        </w:rPr>
        <w:t>Д</w:t>
      </w:r>
      <w:r w:rsidRPr="00E51870">
        <w:rPr>
          <w:rFonts w:ascii="Bookman Old Style" w:hAnsi="Bookman Old Style"/>
          <w:spacing w:val="2"/>
          <w:sz w:val="22"/>
          <w:szCs w:val="22"/>
          <w:lang w:eastAsia="ar-SA"/>
        </w:rPr>
        <w:t xml:space="preserve">оговору третье лицо, несет перед другой стороной ответственность за неисполнение или ненадлежащее исполнение обязательств этим третьим лицом как за собственные действия, если не будет доказано, что неисполнение или ненадлежащее 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>исполнение обязательств третьим лицом произошло не по его вине.</w:t>
      </w:r>
    </w:p>
    <w:p w:rsidR="001E3468" w:rsidRPr="00E51870" w:rsidRDefault="001E3468" w:rsidP="001E3468">
      <w:pPr>
        <w:shd w:val="clear" w:color="auto" w:fill="FFFFFF"/>
        <w:tabs>
          <w:tab w:val="left" w:pos="284"/>
          <w:tab w:val="left" w:pos="394"/>
        </w:tabs>
        <w:ind w:firstLine="284"/>
        <w:jc w:val="both"/>
        <w:rPr>
          <w:rFonts w:ascii="Bookman Old Style" w:hAnsi="Bookman Old Style"/>
          <w:spacing w:val="-1"/>
          <w:sz w:val="22"/>
          <w:szCs w:val="22"/>
          <w:lang w:eastAsia="ar-SA"/>
        </w:rPr>
      </w:pPr>
      <w:r>
        <w:rPr>
          <w:rFonts w:ascii="Bookman Old Style" w:hAnsi="Bookman Old Style"/>
          <w:spacing w:val="-1"/>
          <w:sz w:val="22"/>
          <w:szCs w:val="22"/>
          <w:lang w:eastAsia="ar-SA"/>
        </w:rPr>
        <w:t>5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>.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4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. </w:t>
      </w:r>
      <w:r w:rsidRPr="00E51870">
        <w:rPr>
          <w:rFonts w:ascii="Bookman Old Style" w:hAnsi="Bookman Old Style"/>
          <w:sz w:val="22"/>
          <w:szCs w:val="22"/>
        </w:rPr>
        <w:t xml:space="preserve">В случае нахождения </w:t>
      </w:r>
      <w:r>
        <w:rPr>
          <w:rFonts w:ascii="Bookman Old Style" w:hAnsi="Bookman Old Style"/>
          <w:sz w:val="22"/>
          <w:szCs w:val="22"/>
        </w:rPr>
        <w:t>в</w:t>
      </w:r>
      <w:r w:rsidRPr="00E51870">
        <w:rPr>
          <w:rFonts w:ascii="Bookman Old Style" w:hAnsi="Bookman Old Style"/>
          <w:sz w:val="22"/>
          <w:szCs w:val="22"/>
        </w:rPr>
        <w:t xml:space="preserve">агона на станции погрузки либо выгрузки 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более 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3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(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трех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>) суток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, для автомобиля – более 1 (одних) суток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Заказчик оплачивает Исполнителю сверхнормативное пользование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вагоном (простой транспортного средства)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в размере 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20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>00 (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две тысячи) рублей, в том числе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НДС 18%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,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 xml:space="preserve"> за каждые полные сутки задержки</w:t>
      </w:r>
      <w:r>
        <w:rPr>
          <w:rFonts w:ascii="Bookman Old Style" w:hAnsi="Bookman Old Style"/>
          <w:spacing w:val="-1"/>
          <w:sz w:val="22"/>
          <w:szCs w:val="22"/>
          <w:lang w:eastAsia="ar-SA"/>
        </w:rPr>
        <w:t>, если иное не предусмотрено в заявке</w:t>
      </w:r>
      <w:r w:rsidRPr="00E51870">
        <w:rPr>
          <w:rFonts w:ascii="Bookman Old Style" w:hAnsi="Bookman Old Style"/>
          <w:spacing w:val="-1"/>
          <w:sz w:val="22"/>
          <w:szCs w:val="22"/>
          <w:lang w:eastAsia="ar-SA"/>
        </w:rPr>
        <w:t>.</w:t>
      </w:r>
    </w:p>
    <w:p w:rsidR="001E3468" w:rsidRPr="002D01FA" w:rsidRDefault="001E3468" w:rsidP="001E3468">
      <w:pPr>
        <w:shd w:val="clear" w:color="auto" w:fill="FFFFFF"/>
        <w:spacing w:before="288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pacing w:val="-1"/>
          <w:sz w:val="22"/>
          <w:szCs w:val="22"/>
        </w:rPr>
        <w:t>6</w:t>
      </w:r>
      <w:r w:rsidRPr="002D01FA">
        <w:rPr>
          <w:rFonts w:ascii="Bookman Old Style" w:hAnsi="Bookman Old Style"/>
          <w:spacing w:val="-1"/>
          <w:sz w:val="22"/>
          <w:szCs w:val="22"/>
        </w:rPr>
        <w:t xml:space="preserve">.  </w:t>
      </w:r>
      <w:r w:rsidRPr="002D01FA">
        <w:rPr>
          <w:rFonts w:ascii="Bookman Old Style" w:hAnsi="Bookman Old Style"/>
          <w:b/>
          <w:bCs/>
          <w:spacing w:val="-1"/>
          <w:sz w:val="22"/>
          <w:szCs w:val="22"/>
        </w:rPr>
        <w:t>П</w:t>
      </w:r>
      <w:r>
        <w:rPr>
          <w:rFonts w:ascii="Bookman Old Style" w:hAnsi="Bookman Old Style"/>
          <w:b/>
          <w:bCs/>
          <w:spacing w:val="-1"/>
          <w:sz w:val="22"/>
          <w:szCs w:val="22"/>
        </w:rPr>
        <w:t>ОРЯДОК РАЗРЕШЕНИЯ СПОРОВ</w:t>
      </w:r>
    </w:p>
    <w:p w:rsidR="001E3468" w:rsidRPr="00A75E32" w:rsidRDefault="001E3468" w:rsidP="001E3468">
      <w:pPr>
        <w:ind w:firstLine="54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6</w:t>
      </w:r>
      <w:r w:rsidRPr="00A75E32">
        <w:rPr>
          <w:rFonts w:ascii="Bookman Old Style" w:hAnsi="Bookman Old Style" w:cs="Arial"/>
          <w:sz w:val="22"/>
          <w:szCs w:val="22"/>
        </w:rPr>
        <w:t xml:space="preserve">.1. Все споры и разногласия, возникающие при исполнении условий настоящего Договора, разрешаются </w:t>
      </w:r>
      <w:r>
        <w:rPr>
          <w:rFonts w:ascii="Bookman Old Style" w:hAnsi="Bookman Old Style" w:cs="Arial"/>
          <w:sz w:val="22"/>
          <w:szCs w:val="22"/>
        </w:rPr>
        <w:t>С</w:t>
      </w:r>
      <w:r w:rsidRPr="00A75E32">
        <w:rPr>
          <w:rFonts w:ascii="Bookman Old Style" w:hAnsi="Bookman Old Style" w:cs="Arial"/>
          <w:sz w:val="22"/>
          <w:szCs w:val="22"/>
        </w:rPr>
        <w:t xml:space="preserve">торонами путем переговоров. </w:t>
      </w:r>
    </w:p>
    <w:p w:rsidR="001E3468" w:rsidRPr="00A75E32" w:rsidRDefault="001E3468" w:rsidP="001E3468">
      <w:pPr>
        <w:ind w:firstLine="54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6</w:t>
      </w:r>
      <w:r w:rsidRPr="00A75E32">
        <w:rPr>
          <w:rFonts w:ascii="Bookman Old Style" w:hAnsi="Bookman Old Style" w:cs="Arial"/>
          <w:sz w:val="22"/>
          <w:szCs w:val="22"/>
        </w:rPr>
        <w:t>.2. До передачи дела в арбитражный суд обязателен претензионный пор</w:t>
      </w:r>
      <w:r>
        <w:rPr>
          <w:rFonts w:ascii="Bookman Old Style" w:hAnsi="Bookman Old Style" w:cs="Arial"/>
          <w:sz w:val="22"/>
          <w:szCs w:val="22"/>
        </w:rPr>
        <w:t>ядок разрешения спора. Претензии</w:t>
      </w:r>
      <w:r w:rsidRPr="00A75E32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предъявляются</w:t>
      </w:r>
      <w:r w:rsidRPr="00A75E32">
        <w:rPr>
          <w:rFonts w:ascii="Bookman Old Style" w:hAnsi="Bookman Old Style" w:cs="Arial"/>
          <w:sz w:val="22"/>
          <w:szCs w:val="22"/>
        </w:rPr>
        <w:t xml:space="preserve"> в письменной форме. Сторона, получившая претензию, обязана ее рассмотреть и дать ответ по существу претензии в течение 10 календарных дней </w:t>
      </w:r>
      <w:r>
        <w:rPr>
          <w:rFonts w:ascii="Bookman Old Style" w:hAnsi="Bookman Old Style" w:cs="Arial"/>
          <w:sz w:val="22"/>
          <w:szCs w:val="22"/>
        </w:rPr>
        <w:t>от</w:t>
      </w:r>
      <w:r w:rsidRPr="00A75E32">
        <w:rPr>
          <w:rFonts w:ascii="Bookman Old Style" w:hAnsi="Bookman Old Style" w:cs="Arial"/>
          <w:sz w:val="22"/>
          <w:szCs w:val="22"/>
        </w:rPr>
        <w:t xml:space="preserve"> даты ее получения.</w:t>
      </w:r>
    </w:p>
    <w:p w:rsidR="001E3468" w:rsidRPr="00A75E32" w:rsidRDefault="001E3468" w:rsidP="001E3468">
      <w:pPr>
        <w:ind w:firstLine="54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6</w:t>
      </w:r>
      <w:r w:rsidRPr="00A75E32">
        <w:rPr>
          <w:rFonts w:ascii="Bookman Old Style" w:hAnsi="Bookman Old Style" w:cs="Arial"/>
          <w:sz w:val="22"/>
          <w:szCs w:val="22"/>
        </w:rPr>
        <w:t xml:space="preserve">.3. В случае не достижения </w:t>
      </w:r>
      <w:r>
        <w:rPr>
          <w:rFonts w:ascii="Bookman Old Style" w:hAnsi="Bookman Old Style" w:cs="Arial"/>
          <w:sz w:val="22"/>
          <w:szCs w:val="22"/>
        </w:rPr>
        <w:t>согласия, такие споры подлежат рассмотрению</w:t>
      </w:r>
      <w:r w:rsidRPr="00A75E32">
        <w:rPr>
          <w:rFonts w:ascii="Bookman Old Style" w:hAnsi="Bookman Old Style" w:cs="Arial"/>
          <w:sz w:val="22"/>
          <w:szCs w:val="22"/>
        </w:rPr>
        <w:t xml:space="preserve"> в Арбитражн</w:t>
      </w:r>
      <w:r>
        <w:rPr>
          <w:rFonts w:ascii="Bookman Old Style" w:hAnsi="Bookman Old Style" w:cs="Arial"/>
          <w:sz w:val="22"/>
          <w:szCs w:val="22"/>
        </w:rPr>
        <w:t>ом</w:t>
      </w:r>
      <w:r w:rsidRPr="00A75E32">
        <w:rPr>
          <w:rFonts w:ascii="Bookman Old Style" w:hAnsi="Bookman Old Style" w:cs="Arial"/>
          <w:sz w:val="22"/>
          <w:szCs w:val="22"/>
        </w:rPr>
        <w:t xml:space="preserve"> суд</w:t>
      </w:r>
      <w:r>
        <w:rPr>
          <w:rFonts w:ascii="Bookman Old Style" w:hAnsi="Bookman Old Style" w:cs="Arial"/>
          <w:sz w:val="22"/>
          <w:szCs w:val="22"/>
        </w:rPr>
        <w:t>е</w:t>
      </w:r>
      <w:r w:rsidRPr="00A75E32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по месту нахождения ответчика</w:t>
      </w:r>
      <w:r w:rsidRPr="00A75E32">
        <w:rPr>
          <w:rFonts w:ascii="Bookman Old Style" w:hAnsi="Bookman Old Style" w:cs="Arial"/>
          <w:sz w:val="22"/>
          <w:szCs w:val="22"/>
        </w:rPr>
        <w:t xml:space="preserve">. </w:t>
      </w:r>
    </w:p>
    <w:p w:rsidR="001E3468" w:rsidRPr="002D01FA" w:rsidRDefault="001E3468" w:rsidP="001E3468">
      <w:pPr>
        <w:shd w:val="clear" w:color="auto" w:fill="FFFFFF"/>
        <w:spacing w:before="259"/>
        <w:ind w:left="326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7. СРОК ДЕЙСТВИЯ ДОГОВОРА</w:t>
      </w:r>
    </w:p>
    <w:p w:rsidR="001E3468" w:rsidRPr="002D01FA" w:rsidRDefault="001E3468" w:rsidP="001E3468">
      <w:pPr>
        <w:shd w:val="clear" w:color="auto" w:fill="FFFFFF"/>
        <w:spacing w:line="259" w:lineRule="exact"/>
        <w:ind w:left="43" w:right="14" w:firstLine="60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"/>
          <w:sz w:val="22"/>
          <w:szCs w:val="22"/>
        </w:rPr>
        <w:t>9</w:t>
      </w:r>
      <w:r w:rsidRPr="002D01FA">
        <w:rPr>
          <w:rFonts w:ascii="Bookman Old Style" w:hAnsi="Bookman Old Style"/>
          <w:spacing w:val="-1"/>
          <w:sz w:val="22"/>
          <w:szCs w:val="22"/>
        </w:rPr>
        <w:t xml:space="preserve">.1. Срок действия </w:t>
      </w:r>
      <w:r>
        <w:rPr>
          <w:rFonts w:ascii="Bookman Old Style" w:hAnsi="Bookman Old Style"/>
          <w:spacing w:val="-1"/>
          <w:sz w:val="22"/>
          <w:szCs w:val="22"/>
        </w:rPr>
        <w:t>Д</w:t>
      </w:r>
      <w:r w:rsidRPr="002D01FA">
        <w:rPr>
          <w:rFonts w:ascii="Bookman Old Style" w:hAnsi="Bookman Old Style"/>
          <w:spacing w:val="-1"/>
          <w:sz w:val="22"/>
          <w:szCs w:val="22"/>
        </w:rPr>
        <w:t>оговор</w:t>
      </w:r>
      <w:r>
        <w:rPr>
          <w:rFonts w:ascii="Bookman Old Style" w:hAnsi="Bookman Old Style"/>
          <w:spacing w:val="-1"/>
          <w:sz w:val="22"/>
          <w:szCs w:val="22"/>
        </w:rPr>
        <w:t>а - с момента его подписания до «31» декабря 2015 года</w:t>
      </w:r>
      <w:r w:rsidRPr="002D01FA">
        <w:rPr>
          <w:rFonts w:ascii="Bookman Old Style" w:hAnsi="Bookman Old Style"/>
          <w:sz w:val="22"/>
          <w:szCs w:val="22"/>
        </w:rPr>
        <w:t>. По и</w:t>
      </w:r>
      <w:r>
        <w:rPr>
          <w:rFonts w:ascii="Bookman Old Style" w:hAnsi="Bookman Old Style"/>
          <w:sz w:val="22"/>
          <w:szCs w:val="22"/>
        </w:rPr>
        <w:t>стечении срока действия</w:t>
      </w:r>
      <w:r w:rsidRPr="002D01FA">
        <w:rPr>
          <w:rFonts w:ascii="Bookman Old Style" w:hAnsi="Bookman Old Style"/>
          <w:sz w:val="22"/>
          <w:szCs w:val="22"/>
        </w:rPr>
        <w:t xml:space="preserve">, при отсутствии возражений сторон, </w:t>
      </w:r>
      <w:r>
        <w:rPr>
          <w:rFonts w:ascii="Bookman Old Style" w:hAnsi="Bookman Old Style"/>
          <w:sz w:val="22"/>
          <w:szCs w:val="22"/>
        </w:rPr>
        <w:t>Д</w:t>
      </w:r>
      <w:r w:rsidRPr="002D01FA">
        <w:rPr>
          <w:rFonts w:ascii="Bookman Old Style" w:hAnsi="Bookman Old Style"/>
          <w:sz w:val="22"/>
          <w:szCs w:val="22"/>
        </w:rPr>
        <w:t xml:space="preserve">оговор </w:t>
      </w:r>
      <w:r w:rsidRPr="002D01FA">
        <w:rPr>
          <w:rFonts w:ascii="Bookman Old Style" w:hAnsi="Bookman Old Style"/>
          <w:spacing w:val="-4"/>
          <w:sz w:val="22"/>
          <w:szCs w:val="22"/>
        </w:rPr>
        <w:t>продлевается на тех же условиях на каждый последующий календарный год.</w:t>
      </w:r>
    </w:p>
    <w:p w:rsidR="001E3468" w:rsidRPr="002D01FA" w:rsidRDefault="001E3468" w:rsidP="001E3468">
      <w:pPr>
        <w:shd w:val="clear" w:color="auto" w:fill="FFFFFF"/>
        <w:spacing w:line="259" w:lineRule="exact"/>
        <w:ind w:left="29" w:firstLine="6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Pr="002D01FA">
        <w:rPr>
          <w:rFonts w:ascii="Bookman Old Style" w:hAnsi="Bookman Old Style"/>
          <w:sz w:val="22"/>
          <w:szCs w:val="22"/>
        </w:rPr>
        <w:t xml:space="preserve">.2. В отношении обязательств, существующих на момент прекращения (расторжения) </w:t>
      </w:r>
      <w:r>
        <w:rPr>
          <w:rFonts w:ascii="Bookman Old Style" w:hAnsi="Bookman Old Style"/>
          <w:sz w:val="22"/>
          <w:szCs w:val="22"/>
        </w:rPr>
        <w:t>Д</w:t>
      </w:r>
      <w:r w:rsidRPr="002D01FA">
        <w:rPr>
          <w:rFonts w:ascii="Bookman Old Style" w:hAnsi="Bookman Old Style"/>
          <w:sz w:val="22"/>
          <w:szCs w:val="22"/>
        </w:rPr>
        <w:t xml:space="preserve">оговора, настоящий </w:t>
      </w:r>
      <w:r>
        <w:rPr>
          <w:rFonts w:ascii="Bookman Old Style" w:hAnsi="Bookman Old Style"/>
          <w:sz w:val="22"/>
          <w:szCs w:val="22"/>
        </w:rPr>
        <w:t>Д</w:t>
      </w:r>
      <w:r w:rsidRPr="002D01FA">
        <w:rPr>
          <w:rFonts w:ascii="Bookman Old Style" w:hAnsi="Bookman Old Style"/>
          <w:sz w:val="22"/>
          <w:szCs w:val="22"/>
        </w:rPr>
        <w:t>оговор действует до момента надлежащего исполнения указанных обязательств.</w:t>
      </w:r>
    </w:p>
    <w:p w:rsidR="001E3468" w:rsidRPr="006138BF" w:rsidRDefault="001E3468" w:rsidP="001E3468">
      <w:pPr>
        <w:shd w:val="clear" w:color="auto" w:fill="FFFFFF"/>
        <w:spacing w:line="259" w:lineRule="exact"/>
        <w:ind w:left="29" w:firstLine="634"/>
        <w:jc w:val="both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1"/>
          <w:sz w:val="22"/>
          <w:szCs w:val="22"/>
        </w:rPr>
        <w:t>9</w:t>
      </w:r>
      <w:r w:rsidRPr="002D01FA">
        <w:rPr>
          <w:rFonts w:ascii="Bookman Old Style" w:hAnsi="Bookman Old Style"/>
          <w:spacing w:val="-1"/>
          <w:sz w:val="22"/>
          <w:szCs w:val="22"/>
        </w:rPr>
        <w:t xml:space="preserve">.3. Обо всех изменениях в своем юридическом статусе, адресе, банковских реквизитах, </w:t>
      </w:r>
      <w:r w:rsidRPr="002D01FA">
        <w:rPr>
          <w:rFonts w:ascii="Bookman Old Style" w:hAnsi="Bookman Old Style"/>
          <w:spacing w:val="-2"/>
          <w:sz w:val="22"/>
          <w:szCs w:val="22"/>
        </w:rPr>
        <w:t xml:space="preserve">телефонных номерах для запросов и уведомлений и т.д. </w:t>
      </w:r>
      <w:r>
        <w:rPr>
          <w:rFonts w:ascii="Bookman Old Style" w:hAnsi="Bookman Old Style"/>
          <w:spacing w:val="-2"/>
          <w:sz w:val="22"/>
          <w:szCs w:val="22"/>
        </w:rPr>
        <w:t>С</w:t>
      </w:r>
      <w:r w:rsidRPr="002D01FA">
        <w:rPr>
          <w:rFonts w:ascii="Bookman Old Style" w:hAnsi="Bookman Old Style"/>
          <w:spacing w:val="-2"/>
          <w:sz w:val="22"/>
          <w:szCs w:val="22"/>
        </w:rPr>
        <w:t xml:space="preserve">тороны обязуются незамедлительно </w:t>
      </w:r>
      <w:r w:rsidRPr="002D01FA">
        <w:rPr>
          <w:rFonts w:ascii="Bookman Old Style" w:hAnsi="Bookman Old Style"/>
          <w:spacing w:val="-3"/>
          <w:sz w:val="22"/>
          <w:szCs w:val="22"/>
        </w:rPr>
        <w:t>информировать друг друга.</w:t>
      </w:r>
    </w:p>
    <w:p w:rsidR="001E3468" w:rsidRDefault="001E3468" w:rsidP="001E3468">
      <w:pPr>
        <w:shd w:val="clear" w:color="auto" w:fill="FFFFFF"/>
        <w:spacing w:line="259" w:lineRule="exact"/>
        <w:ind w:left="29" w:firstLine="634"/>
        <w:jc w:val="center"/>
        <w:rPr>
          <w:rFonts w:ascii="Bookman Old Style" w:hAnsi="Bookman Old Style"/>
          <w:b/>
          <w:spacing w:val="-3"/>
          <w:sz w:val="22"/>
          <w:szCs w:val="22"/>
        </w:rPr>
      </w:pPr>
    </w:p>
    <w:p w:rsidR="001E3468" w:rsidRDefault="001E3468" w:rsidP="001E3468">
      <w:pPr>
        <w:shd w:val="clear" w:color="auto" w:fill="FFFFFF"/>
        <w:spacing w:line="259" w:lineRule="exact"/>
        <w:ind w:left="29" w:firstLine="634"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br w:type="page"/>
      </w:r>
      <w:r>
        <w:rPr>
          <w:rFonts w:ascii="Bookman Old Style" w:hAnsi="Bookman Old Style"/>
          <w:b/>
          <w:spacing w:val="-3"/>
          <w:sz w:val="22"/>
          <w:szCs w:val="22"/>
        </w:rPr>
        <w:lastRenderedPageBreak/>
        <w:t>8</w:t>
      </w:r>
      <w:r w:rsidRPr="00431D3D">
        <w:rPr>
          <w:rFonts w:ascii="Bookman Old Style" w:hAnsi="Bookman Old Style"/>
          <w:b/>
          <w:spacing w:val="-3"/>
          <w:sz w:val="22"/>
          <w:szCs w:val="22"/>
        </w:rPr>
        <w:t xml:space="preserve">. </w:t>
      </w:r>
      <w:r>
        <w:rPr>
          <w:rFonts w:ascii="Bookman Old Style" w:hAnsi="Bookman Old Style"/>
          <w:b/>
          <w:spacing w:val="-3"/>
          <w:sz w:val="22"/>
          <w:szCs w:val="22"/>
        </w:rPr>
        <w:t>РЕКВИЗИТЫ СТОРОН</w:t>
      </w:r>
    </w:p>
    <w:p w:rsidR="001E3468" w:rsidRPr="00431D3D" w:rsidRDefault="001E3468" w:rsidP="001E3468">
      <w:pPr>
        <w:shd w:val="clear" w:color="auto" w:fill="FFFFFF"/>
        <w:spacing w:line="259" w:lineRule="exact"/>
        <w:ind w:left="29" w:firstLine="634"/>
        <w:jc w:val="center"/>
        <w:rPr>
          <w:rFonts w:ascii="Bookman Old Style" w:hAnsi="Bookman Old Style"/>
          <w:b/>
          <w:spacing w:val="-3"/>
          <w:sz w:val="22"/>
          <w:szCs w:val="22"/>
        </w:rPr>
      </w:pP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4442"/>
        <w:gridCol w:w="5105"/>
      </w:tblGrid>
      <w:tr w:rsidR="001E3468" w:rsidRPr="002B1EE9" w:rsidTr="00CA1A22">
        <w:trPr>
          <w:trHeight w:val="5634"/>
        </w:trPr>
        <w:tc>
          <w:tcPr>
            <w:tcW w:w="4712" w:type="dxa"/>
          </w:tcPr>
          <w:p w:rsidR="001E3468" w:rsidRPr="002B1EE9" w:rsidRDefault="001E3468" w:rsidP="00B67D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Исполнитель:</w:t>
            </w:r>
          </w:p>
          <w:p w:rsidR="00CA1A22" w:rsidRPr="002B1EE9" w:rsidRDefault="00CA1A22" w:rsidP="00CA1A22">
            <w:pPr>
              <w:pStyle w:val="Normal2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bCs/>
                <w:sz w:val="22"/>
                <w:szCs w:val="22"/>
              </w:rPr>
              <w:t>ООО «АРТЭК»</w:t>
            </w:r>
          </w:p>
          <w:p w:rsidR="00F77D16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Юридический адрес: 6200</w:t>
            </w:r>
            <w:r w:rsidR="00E06551">
              <w:rPr>
                <w:rFonts w:ascii="Bookman Old Style" w:hAnsi="Bookman Old Style"/>
                <w:sz w:val="22"/>
                <w:szCs w:val="22"/>
              </w:rPr>
              <w:t>75</w:t>
            </w: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г. Екатеринбург, ул. Бажова, 68-529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Фактический/почтовый адрес: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620027, г. Екатеринбург, 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ул. Мельковская 12а, оф.903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ИНН 6670316201, КПП 667001001 ОГРН 1156658016635</w:t>
            </w:r>
          </w:p>
          <w:p w:rsidR="00CA1A22" w:rsidRPr="002B1EE9" w:rsidRDefault="00CA1A22" w:rsidP="00CA1A22">
            <w:pPr>
              <w:pStyle w:val="Normal2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Банковские реквизиты: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р/с 40702810963010001623 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в ПАО КБ "УБР</w:t>
            </w:r>
            <w:r w:rsidR="002B1EE9" w:rsidRPr="002B1EE9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Р", </w:t>
            </w:r>
            <w:r w:rsidR="00E06551" w:rsidRPr="002B1EE9">
              <w:rPr>
                <w:rFonts w:ascii="Bookman Old Style" w:hAnsi="Bookman Old Style"/>
                <w:sz w:val="22"/>
                <w:szCs w:val="22"/>
              </w:rPr>
              <w:t>БИК 046577795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к/с 30101810900000000795 </w:t>
            </w: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тел./факс: 8(343)287-57-66</w:t>
            </w: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B1EE9" w:rsidRPr="002B1EE9" w:rsidRDefault="002B1EE9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2B1EE9" w:rsidP="00CA1A22">
            <w:pPr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Заместитель д</w:t>
            </w:r>
            <w:r w:rsidR="00CA1A22" w:rsidRPr="002B1EE9">
              <w:rPr>
                <w:rFonts w:ascii="Bookman Old Style" w:hAnsi="Bookman Old Style"/>
                <w:sz w:val="22"/>
                <w:szCs w:val="22"/>
              </w:rPr>
              <w:t>иректор</w:t>
            </w:r>
            <w:r w:rsidRPr="002B1EE9">
              <w:rPr>
                <w:rFonts w:ascii="Bookman Old Style" w:hAnsi="Bookman Old Style"/>
                <w:sz w:val="22"/>
                <w:szCs w:val="22"/>
              </w:rPr>
              <w:t>а</w:t>
            </w: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_________________/</w:t>
            </w:r>
            <w:r w:rsidR="002B1EE9" w:rsidRPr="002B1EE9">
              <w:rPr>
                <w:rFonts w:ascii="Bookman Old Style" w:hAnsi="Bookman Old Style"/>
                <w:sz w:val="22"/>
                <w:szCs w:val="22"/>
              </w:rPr>
              <w:t>Чижов Е.В</w:t>
            </w: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./ </w:t>
            </w:r>
          </w:p>
          <w:p w:rsidR="00CA1A22" w:rsidRPr="002B1EE9" w:rsidRDefault="00CA1A22" w:rsidP="00CA1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A1A22" w:rsidRPr="002B1EE9" w:rsidRDefault="00CA1A22" w:rsidP="00CA1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М.П</w:t>
            </w:r>
          </w:p>
          <w:p w:rsidR="00CA1A22" w:rsidRPr="002B1EE9" w:rsidRDefault="00CA1A22" w:rsidP="00CA1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CA1A22" w:rsidRPr="002B1EE9" w:rsidRDefault="00CA1A22" w:rsidP="00CA1A22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             </w:t>
            </w:r>
          </w:p>
          <w:p w:rsidR="001E3468" w:rsidRPr="002B1EE9" w:rsidRDefault="001E3468" w:rsidP="00B67DAF">
            <w:pPr>
              <w:pStyle w:val="Normal2"/>
              <w:rPr>
                <w:rFonts w:ascii="Bookman Old Style" w:hAnsi="Bookman Old Style"/>
                <w:sz w:val="22"/>
                <w:szCs w:val="22"/>
              </w:rPr>
            </w:pPr>
          </w:p>
          <w:p w:rsidR="001E3468" w:rsidRPr="002B1EE9" w:rsidRDefault="001E3468" w:rsidP="00B67DA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E3468" w:rsidRPr="002B1EE9" w:rsidRDefault="001E3468" w:rsidP="00B67DA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E3468" w:rsidRPr="002B1EE9" w:rsidRDefault="001E3468" w:rsidP="00B67DA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E3468" w:rsidRPr="002B1EE9" w:rsidRDefault="001E3468" w:rsidP="00CA1A22">
            <w:pPr>
              <w:rPr>
                <w:rFonts w:ascii="Bookman Old Style" w:hAnsi="Bookman Old Style"/>
                <w:sz w:val="16"/>
                <w:szCs w:val="16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 xml:space="preserve">                  </w:t>
            </w:r>
          </w:p>
        </w:tc>
        <w:tc>
          <w:tcPr>
            <w:tcW w:w="4835" w:type="dxa"/>
          </w:tcPr>
          <w:p w:rsidR="001E3468" w:rsidRPr="002B1EE9" w:rsidRDefault="001E3468" w:rsidP="00B67D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1EE9">
              <w:rPr>
                <w:rFonts w:ascii="Bookman Old Style" w:hAnsi="Bookman Old Style"/>
                <w:sz w:val="22"/>
                <w:szCs w:val="22"/>
              </w:rPr>
              <w:t>Заказчик:</w:t>
            </w:r>
          </w:p>
          <w:p w:rsidR="001E3468" w:rsidRPr="002B1EE9" w:rsidRDefault="001E3468" w:rsidP="00B67D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W w:w="4889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  <w:gridCol w:w="2249"/>
              <w:gridCol w:w="1716"/>
              <w:gridCol w:w="36"/>
            </w:tblGrid>
            <w:tr w:rsidR="00CA1A22" w:rsidRPr="002B1EE9" w:rsidTr="00F77D16">
              <w:trPr>
                <w:gridAfter w:val="1"/>
                <w:hidden/>
              </w:trPr>
              <w:tc>
                <w:tcPr>
                  <w:tcW w:w="888" w:type="dxa"/>
                  <w:vAlign w:val="center"/>
                  <w:hideMark/>
                </w:tcPr>
                <w:p w:rsidR="001E3468" w:rsidRPr="002B1EE9" w:rsidRDefault="001E3468" w:rsidP="00B67DA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1E3468" w:rsidRPr="002B1EE9" w:rsidRDefault="001E3468" w:rsidP="00B67DA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  <w:vAlign w:val="center"/>
                  <w:hideMark/>
                </w:tcPr>
                <w:p w:rsidR="001E3468" w:rsidRPr="002B1EE9" w:rsidRDefault="001E3468" w:rsidP="00B67DA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1E3468" w:rsidRPr="002B1EE9" w:rsidTr="00F77D16">
              <w:trPr>
                <w:trHeight w:val="255"/>
              </w:trPr>
              <w:tc>
                <w:tcPr>
                  <w:tcW w:w="4853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F77D16" w:rsidRDefault="00F77D16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D5CB2" w:rsidRDefault="00CD5CB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B1EE9">
                    <w:rPr>
                      <w:rFonts w:ascii="Bookman Old Style" w:hAnsi="Bookman Old Style"/>
                      <w:sz w:val="22"/>
                      <w:szCs w:val="22"/>
                    </w:rPr>
                    <w:t>Генеральный директор</w:t>
                  </w: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B1EE9">
                    <w:rPr>
                      <w:rFonts w:ascii="Bookman Old Style" w:hAnsi="Bookman Old Style"/>
                      <w:sz w:val="22"/>
                      <w:szCs w:val="22"/>
                    </w:rPr>
                    <w:t>_____________________ /</w:t>
                  </w:r>
                  <w:r w:rsidR="00CD5CB2">
                    <w:rPr>
                      <w:rFonts w:ascii="Bookman Old Style" w:hAnsi="Bookman Old Style"/>
                      <w:sz w:val="22"/>
                      <w:szCs w:val="22"/>
                    </w:rPr>
                    <w:t>_______________</w:t>
                  </w:r>
                  <w:r w:rsidRPr="002B1EE9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/ </w:t>
                  </w: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B1EE9">
                    <w:rPr>
                      <w:rFonts w:ascii="Bookman Old Style" w:hAnsi="Bookman Old Style"/>
                      <w:sz w:val="22"/>
                      <w:szCs w:val="22"/>
                    </w:rPr>
                    <w:t>М.П.</w:t>
                  </w:r>
                </w:p>
                <w:p w:rsidR="00CA1A22" w:rsidRPr="002B1EE9" w:rsidRDefault="00CA1A22" w:rsidP="00CA1A22">
                  <w:pPr>
                    <w:pStyle w:val="Normal2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widowControl/>
                    <w:autoSpaceDE/>
                    <w:autoSpaceDN/>
                    <w:adjustRightInd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CA1A22" w:rsidRPr="002B1EE9" w:rsidRDefault="00CA1A22" w:rsidP="00CA1A22">
                  <w:pPr>
                    <w:widowControl/>
                    <w:autoSpaceDE/>
                    <w:autoSpaceDN/>
                    <w:adjustRightInd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1E3468" w:rsidRPr="002B1EE9" w:rsidRDefault="001E3468" w:rsidP="00B67DAF">
                  <w:pPr>
                    <w:widowControl/>
                    <w:autoSpaceDE/>
                    <w:autoSpaceDN/>
                    <w:adjustRightInd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68" w:rsidRPr="002B1EE9" w:rsidRDefault="001E3468" w:rsidP="00B67DAF">
                  <w:pPr>
                    <w:widowControl/>
                    <w:autoSpaceDE/>
                    <w:autoSpaceDN/>
                    <w:adjustRightInd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1E3468" w:rsidRPr="002B1EE9" w:rsidRDefault="001E3468" w:rsidP="00B67DA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E3468" w:rsidRPr="002B1EE9" w:rsidRDefault="001E3468" w:rsidP="001E3468">
      <w:pPr>
        <w:rPr>
          <w:rFonts w:ascii="Bookman Old Style" w:hAnsi="Bookman Old Style"/>
          <w:sz w:val="22"/>
          <w:szCs w:val="22"/>
        </w:rPr>
      </w:pPr>
      <w:r w:rsidRPr="002B1EE9">
        <w:rPr>
          <w:rFonts w:ascii="Bookman Old Style" w:hAnsi="Bookman Old Style"/>
          <w:sz w:val="22"/>
          <w:szCs w:val="22"/>
        </w:rPr>
        <w:t xml:space="preserve">       </w:t>
      </w:r>
    </w:p>
    <w:p w:rsidR="001E3468" w:rsidRPr="002B1EE9" w:rsidRDefault="001E3468" w:rsidP="001E3468">
      <w:pPr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</w:p>
    <w:p w:rsidR="001E3468" w:rsidRPr="00391DD6" w:rsidRDefault="001E3468" w:rsidP="001E3468">
      <w:pPr>
        <w:jc w:val="right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z w:val="22"/>
          <w:szCs w:val="22"/>
        </w:rPr>
        <w:br w:type="page"/>
      </w:r>
      <w:r w:rsidRPr="00391DD6">
        <w:rPr>
          <w:rFonts w:ascii="Bookman Old Style" w:hAnsi="Bookman Old Style"/>
          <w:spacing w:val="-10"/>
        </w:rPr>
        <w:lastRenderedPageBreak/>
        <w:t xml:space="preserve">Приложение № 1 </w:t>
      </w:r>
    </w:p>
    <w:p w:rsidR="001E3468" w:rsidRPr="00391DD6" w:rsidRDefault="001E3468" w:rsidP="001E3468">
      <w:pPr>
        <w:jc w:val="right"/>
        <w:rPr>
          <w:rFonts w:ascii="Bookman Old Style" w:hAnsi="Bookman Old Style"/>
        </w:rPr>
      </w:pPr>
      <w:r w:rsidRPr="00391DD6">
        <w:rPr>
          <w:rFonts w:ascii="Bookman Old Style" w:hAnsi="Bookman Old Style"/>
        </w:rPr>
        <w:t>к  Договору №</w:t>
      </w:r>
      <w:r>
        <w:rPr>
          <w:rFonts w:ascii="Bookman Old Style" w:hAnsi="Bookman Old Style"/>
        </w:rPr>
        <w:t xml:space="preserve"> </w:t>
      </w:r>
      <w:r w:rsidR="00CD5CB2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 xml:space="preserve"> </w:t>
      </w:r>
      <w:r w:rsidRPr="00391DD6">
        <w:rPr>
          <w:rFonts w:ascii="Bookman Old Style" w:hAnsi="Bookman Old Style"/>
        </w:rPr>
        <w:t>на оказание услуг</w:t>
      </w:r>
    </w:p>
    <w:p w:rsidR="001E3468" w:rsidRPr="00391DD6" w:rsidRDefault="001E3468" w:rsidP="001E3468">
      <w:pPr>
        <w:jc w:val="right"/>
        <w:rPr>
          <w:rFonts w:ascii="Bookman Old Style" w:hAnsi="Bookman Old Style"/>
          <w:bCs/>
          <w:spacing w:val="-20"/>
        </w:rPr>
      </w:pPr>
      <w:r w:rsidRPr="00391DD6">
        <w:rPr>
          <w:rFonts w:ascii="Bookman Old Style" w:hAnsi="Bookman Old Style"/>
          <w:spacing w:val="-10"/>
        </w:rPr>
        <w:t>от «</w:t>
      </w:r>
      <w:r w:rsidR="00CD5CB2">
        <w:rPr>
          <w:rFonts w:ascii="Bookman Old Style" w:hAnsi="Bookman Old Style"/>
          <w:spacing w:val="-10"/>
        </w:rPr>
        <w:t>___</w:t>
      </w:r>
      <w:r w:rsidRPr="00391DD6">
        <w:rPr>
          <w:rFonts w:ascii="Bookman Old Style" w:hAnsi="Bookman Old Style"/>
          <w:spacing w:val="-10"/>
        </w:rPr>
        <w:t xml:space="preserve">» </w:t>
      </w:r>
      <w:r w:rsidR="00CD5CB2">
        <w:rPr>
          <w:rFonts w:ascii="Bookman Old Style" w:hAnsi="Bookman Old Style"/>
          <w:spacing w:val="-10"/>
        </w:rPr>
        <w:t>___________</w:t>
      </w:r>
      <w:r w:rsidRPr="00391DD6">
        <w:rPr>
          <w:rFonts w:ascii="Bookman Old Style" w:hAnsi="Bookman Old Style"/>
          <w:spacing w:val="-10"/>
        </w:rPr>
        <w:t xml:space="preserve"> 201</w:t>
      </w:r>
      <w:r>
        <w:rPr>
          <w:rFonts w:ascii="Bookman Old Style" w:hAnsi="Bookman Old Style"/>
          <w:spacing w:val="-10"/>
        </w:rPr>
        <w:t xml:space="preserve">5 </w:t>
      </w:r>
      <w:r w:rsidRPr="00391DD6">
        <w:rPr>
          <w:rFonts w:ascii="Bookman Old Style" w:hAnsi="Bookman Old Style"/>
          <w:spacing w:val="-10"/>
        </w:rPr>
        <w:t>г</w:t>
      </w:r>
      <w:r w:rsidRPr="00391DD6">
        <w:rPr>
          <w:rFonts w:ascii="Bookman Old Style" w:hAnsi="Bookman Old Style"/>
          <w:spacing w:val="-20"/>
        </w:rPr>
        <w:t>.</w:t>
      </w:r>
    </w:p>
    <w:p w:rsidR="001E3468" w:rsidRPr="00195D99" w:rsidRDefault="001E3468" w:rsidP="001E3468">
      <w:pPr>
        <w:jc w:val="center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Ф</w:t>
      </w:r>
      <w:r w:rsidRPr="00195D99">
        <w:rPr>
          <w:rFonts w:ascii="Bookman Old Style" w:hAnsi="Bookman Old Style"/>
          <w:sz w:val="22"/>
          <w:szCs w:val="22"/>
          <w:u w:val="single"/>
        </w:rPr>
        <w:t>ОРМА ЗАЯВКИ</w:t>
      </w:r>
    </w:p>
    <w:p w:rsidR="001E3468" w:rsidRPr="00195D99" w:rsidRDefault="001E3468" w:rsidP="001E3468">
      <w:pPr>
        <w:ind w:left="3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1E3468" w:rsidRPr="00195D99" w:rsidRDefault="001E3468" w:rsidP="001E3468">
      <w:pPr>
        <w:jc w:val="center"/>
        <w:rPr>
          <w:rFonts w:ascii="Bookman Old Style" w:hAnsi="Bookman Old Style"/>
          <w:b/>
          <w:sz w:val="22"/>
          <w:szCs w:val="22"/>
        </w:rPr>
      </w:pPr>
      <w:r w:rsidRPr="00195D99">
        <w:rPr>
          <w:rFonts w:ascii="Bookman Old Style" w:hAnsi="Bookman Old Style"/>
          <w:b/>
          <w:sz w:val="22"/>
          <w:szCs w:val="22"/>
        </w:rPr>
        <w:t>ЗАЯВКА № ____ от «____» ______________ 201</w:t>
      </w:r>
      <w:r>
        <w:rPr>
          <w:rFonts w:ascii="Bookman Old Style" w:hAnsi="Bookman Old Style"/>
          <w:b/>
          <w:sz w:val="22"/>
          <w:szCs w:val="22"/>
        </w:rPr>
        <w:t>__</w:t>
      </w:r>
      <w:r w:rsidRPr="00195D99">
        <w:rPr>
          <w:rFonts w:ascii="Bookman Old Style" w:hAnsi="Bookman Old Style"/>
          <w:b/>
          <w:sz w:val="22"/>
          <w:szCs w:val="22"/>
        </w:rPr>
        <w:t xml:space="preserve"> года.</w:t>
      </w:r>
    </w:p>
    <w:tbl>
      <w:tblPr>
        <w:tblpPr w:leftFromText="180" w:rightFromText="180" w:vertAnchor="text" w:horzAnchor="margin" w:tblpY="4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344"/>
        <w:gridCol w:w="5016"/>
      </w:tblGrid>
      <w:tr w:rsidR="001E3468" w:rsidRPr="00855924" w:rsidTr="00B67DAF">
        <w:trPr>
          <w:trHeight w:val="4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Период перевозки </w:t>
            </w:r>
            <w:r>
              <w:rPr>
                <w:rFonts w:ascii="Bookman Old Style" w:hAnsi="Bookman Old Style"/>
              </w:rPr>
              <w:t>(даты и время погрузки и выгрузки)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4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Вид перевозки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Род, модель подвижного состава, его количество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Дополнительные требования к подвижному составу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6D7C07" w:rsidRPr="00855924" w:rsidTr="00B67DAF">
        <w:trPr>
          <w:trHeight w:val="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7" w:rsidRPr="00A119D0" w:rsidRDefault="006D7C07" w:rsidP="006D7C07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7" w:rsidRPr="00A119D0" w:rsidRDefault="006D7C07" w:rsidP="006D7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Марка и гос.номер автомобиля/полуприцепа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07" w:rsidRPr="00A119D0" w:rsidRDefault="006D7C07" w:rsidP="006D7C07">
            <w:pPr>
              <w:rPr>
                <w:rFonts w:ascii="Bookman Old Style" w:hAnsi="Bookman Old Style" w:cs="Arial Narrow"/>
              </w:rPr>
            </w:pPr>
          </w:p>
        </w:tc>
      </w:tr>
      <w:tr w:rsidR="006D7C07" w:rsidRPr="00855924" w:rsidTr="00B67DAF">
        <w:trPr>
          <w:trHeight w:val="5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7" w:rsidRPr="00A119D0" w:rsidRDefault="006D7C07" w:rsidP="006D7C07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6.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7" w:rsidRPr="00A119D0" w:rsidRDefault="006D7C07" w:rsidP="006D7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ФИО водителя, паспортные данные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07" w:rsidRPr="00A119D0" w:rsidRDefault="006D7C07" w:rsidP="006D7C07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7.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Грузоотправитель (наименование, ОКПО, адрес, код, телефон)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8.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Адрес места погрузки, ответственное лицо, телефон (для </w:t>
            </w:r>
            <w:r>
              <w:rPr>
                <w:rFonts w:ascii="Bookman Old Style" w:hAnsi="Bookman Old Style"/>
              </w:rPr>
              <w:t>автомобильных перевозок</w:t>
            </w:r>
            <w:r w:rsidRPr="00A119D0">
              <w:rPr>
                <w:rFonts w:ascii="Bookman Old Style" w:hAnsi="Bookman Old Style"/>
              </w:rPr>
              <w:t>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9.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Грузополучатель (наименование, ОКПО, адрес, код, телефон)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10.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Адрес места </w:t>
            </w:r>
            <w:r>
              <w:rPr>
                <w:rFonts w:ascii="Bookman Old Style" w:hAnsi="Bookman Old Style"/>
              </w:rPr>
              <w:t>выгрузки</w:t>
            </w:r>
            <w:r w:rsidRPr="00A119D0">
              <w:rPr>
                <w:rFonts w:ascii="Bookman Old Style" w:hAnsi="Bookman Old Style"/>
              </w:rPr>
              <w:t xml:space="preserve">, ответственное лицо, телефон (для </w:t>
            </w:r>
            <w:r>
              <w:rPr>
                <w:rFonts w:ascii="Bookman Old Style" w:hAnsi="Bookman Old Style"/>
              </w:rPr>
              <w:t>автомобильных перевозок</w:t>
            </w:r>
            <w:r w:rsidRPr="00A119D0">
              <w:rPr>
                <w:rFonts w:ascii="Bookman Old Style" w:hAnsi="Bookman Old Style"/>
              </w:rPr>
              <w:t>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Наименование г</w:t>
            </w:r>
            <w:r w:rsidRPr="00A119D0">
              <w:rPr>
                <w:rFonts w:ascii="Bookman Old Style" w:hAnsi="Bookman Old Style"/>
              </w:rPr>
              <w:t>руз</w:t>
            </w:r>
            <w:r>
              <w:rPr>
                <w:rFonts w:ascii="Bookman Old Style" w:hAnsi="Bookman Old Style"/>
              </w:rPr>
              <w:t>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575752">
              <w:rPr>
                <w:rFonts w:ascii="Bookman Old Style" w:hAnsi="Bookman Old Style"/>
              </w:rPr>
              <w:t>Вес, объем, размеры, упаковка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</w:t>
            </w:r>
            <w:r>
              <w:rPr>
                <w:rFonts w:ascii="Bookman Old Style" w:hAnsi="Bookman Old Style" w:cs="Arial Narrow"/>
              </w:rPr>
              <w:t>3</w:t>
            </w:r>
            <w:r w:rsidRPr="00A119D0">
              <w:rPr>
                <w:rFonts w:ascii="Bookman Old Style" w:hAnsi="Bookman Old Style" w:cs="Arial Narrow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Дополнительные услуги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>
              <w:rPr>
                <w:rFonts w:ascii="Bookman Old Style" w:hAnsi="Bookman Old Style" w:cs="Arial Narrow"/>
              </w:rPr>
              <w:t>14.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Стоимость услуг, порядок оплаты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</w:tbl>
    <w:p w:rsidR="001E3468" w:rsidRPr="00575752" w:rsidRDefault="001E3468" w:rsidP="001E3468">
      <w:pPr>
        <w:jc w:val="center"/>
        <w:rPr>
          <w:rFonts w:ascii="Bookman Old Style" w:hAnsi="Bookman Old Style"/>
          <w:b/>
          <w:sz w:val="24"/>
          <w:szCs w:val="22"/>
        </w:rPr>
      </w:pPr>
    </w:p>
    <w:p w:rsidR="001E3468" w:rsidRPr="00855924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1E3468" w:rsidRPr="00855924" w:rsidRDefault="001E3468" w:rsidP="001E3468">
      <w:pPr>
        <w:rPr>
          <w:rFonts w:ascii="Bookman Old Style" w:hAnsi="Bookman Old Style"/>
          <w:b/>
          <w:bCs/>
          <w:sz w:val="22"/>
          <w:szCs w:val="22"/>
        </w:rPr>
      </w:pPr>
    </w:p>
    <w:p w:rsidR="001E3468" w:rsidRPr="00855924" w:rsidRDefault="001E3468" w:rsidP="001E3468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55924">
        <w:rPr>
          <w:rFonts w:ascii="Bookman Old Style" w:hAnsi="Bookman Old Style"/>
          <w:b/>
          <w:bCs/>
          <w:sz w:val="22"/>
          <w:szCs w:val="22"/>
        </w:rPr>
        <w:t>Заказчик            __________</w:t>
      </w:r>
      <w:r>
        <w:rPr>
          <w:rFonts w:ascii="Bookman Old Style" w:hAnsi="Bookman Old Style"/>
          <w:b/>
          <w:bCs/>
          <w:sz w:val="22"/>
          <w:szCs w:val="22"/>
        </w:rPr>
        <w:t>/</w:t>
      </w:r>
      <w:r w:rsidRPr="00855924">
        <w:rPr>
          <w:rFonts w:ascii="Bookman Old Style" w:hAnsi="Bookman Old Style"/>
          <w:b/>
          <w:bCs/>
          <w:sz w:val="22"/>
          <w:szCs w:val="22"/>
        </w:rPr>
        <w:t xml:space="preserve">___________________       </w:t>
      </w:r>
      <w:r w:rsidRPr="00855924">
        <w:rPr>
          <w:rFonts w:ascii="Bookman Old Style" w:hAnsi="Bookman Old Style" w:cs="Bookman Old Style"/>
          <w:b/>
          <w:bCs/>
          <w:sz w:val="22"/>
          <w:szCs w:val="22"/>
        </w:rPr>
        <w:t xml:space="preserve">   «____»__________________20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__ </w:t>
      </w:r>
      <w:r w:rsidRPr="00855924">
        <w:rPr>
          <w:rFonts w:ascii="Bookman Old Style" w:hAnsi="Bookman Old Style" w:cs="Bookman Old Style"/>
          <w:b/>
          <w:bCs/>
          <w:sz w:val="22"/>
          <w:szCs w:val="22"/>
        </w:rPr>
        <w:t>г.</w:t>
      </w:r>
    </w:p>
    <w:p w:rsidR="001E3468" w:rsidRPr="00855924" w:rsidRDefault="001E3468" w:rsidP="001E3468">
      <w:pPr>
        <w:rPr>
          <w:rFonts w:ascii="Bookman Old Style" w:hAnsi="Bookman Old Style"/>
          <w:b/>
          <w:bCs/>
          <w:sz w:val="22"/>
          <w:szCs w:val="22"/>
        </w:rPr>
      </w:pPr>
    </w:p>
    <w:p w:rsidR="001E3468" w:rsidRPr="00A119D0" w:rsidRDefault="001E3468" w:rsidP="001E3468">
      <w:pPr>
        <w:tabs>
          <w:tab w:val="left" w:pos="2977"/>
          <w:tab w:val="left" w:pos="3119"/>
        </w:tabs>
        <w:rPr>
          <w:rFonts w:ascii="Bookman Old Style" w:hAnsi="Bookman Old Style"/>
          <w:sz w:val="18"/>
          <w:szCs w:val="18"/>
        </w:rPr>
      </w:pPr>
      <w:r w:rsidRPr="00855924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Pr="00855924">
        <w:rPr>
          <w:rFonts w:ascii="Bookman Old Style" w:hAnsi="Bookman Old Style"/>
          <w:sz w:val="22"/>
          <w:szCs w:val="22"/>
        </w:rPr>
        <w:t xml:space="preserve">                                     </w:t>
      </w:r>
      <w:r w:rsidRPr="00A119D0">
        <w:rPr>
          <w:rFonts w:ascii="Bookman Old Style" w:hAnsi="Bookman Old Style"/>
          <w:sz w:val="18"/>
          <w:szCs w:val="18"/>
        </w:rPr>
        <w:t>М.П.</w:t>
      </w:r>
    </w:p>
    <w:p w:rsidR="001E3468" w:rsidRDefault="001E3468" w:rsidP="001E346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E3468" w:rsidRPr="00A119D0" w:rsidRDefault="001E3468" w:rsidP="001E3468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Исполнитель      __________/__________________          «____»_________________20__ г.</w:t>
      </w: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  <w:r w:rsidRPr="00855924">
        <w:rPr>
          <w:rFonts w:ascii="Bookman Old Style" w:hAnsi="Bookman Old Style"/>
          <w:sz w:val="22"/>
          <w:szCs w:val="22"/>
        </w:rPr>
        <w:t xml:space="preserve"> </w:t>
      </w:r>
    </w:p>
    <w:p w:rsidR="001E3468" w:rsidRPr="00A119D0" w:rsidRDefault="001E3468" w:rsidP="001E346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</w:t>
      </w:r>
      <w:r>
        <w:rPr>
          <w:rFonts w:ascii="Bookman Old Style" w:hAnsi="Bookman Old Style"/>
          <w:sz w:val="18"/>
          <w:szCs w:val="18"/>
        </w:rPr>
        <w:t>М.П.</w:t>
      </w:r>
      <w:bookmarkStart w:id="0" w:name="_GoBack"/>
      <w:bookmarkEnd w:id="0"/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  <w:r w:rsidRPr="00855924">
        <w:rPr>
          <w:rFonts w:ascii="Bookman Old Style" w:hAnsi="Bookman Old Style"/>
          <w:sz w:val="22"/>
          <w:szCs w:val="22"/>
        </w:rPr>
        <w:t xml:space="preserve">Форма </w:t>
      </w:r>
      <w:r>
        <w:rPr>
          <w:rFonts w:ascii="Bookman Old Style" w:hAnsi="Bookman Old Style"/>
          <w:sz w:val="22"/>
          <w:szCs w:val="22"/>
        </w:rPr>
        <w:t>З</w:t>
      </w:r>
      <w:r w:rsidRPr="00855924">
        <w:rPr>
          <w:rFonts w:ascii="Bookman Old Style" w:hAnsi="Bookman Old Style"/>
          <w:sz w:val="22"/>
          <w:szCs w:val="22"/>
        </w:rPr>
        <w:t>аявки согласована:</w:t>
      </w:r>
    </w:p>
    <w:p w:rsidR="001E3468" w:rsidRPr="00855924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0"/>
      </w:tblGrid>
      <w:tr w:rsidR="001E3468" w:rsidRPr="00855924" w:rsidTr="00B67DAF">
        <w:tc>
          <w:tcPr>
            <w:tcW w:w="5149" w:type="dxa"/>
            <w:shd w:val="clear" w:color="auto" w:fill="auto"/>
          </w:tcPr>
          <w:p w:rsidR="001E3468" w:rsidRPr="00855924" w:rsidRDefault="001E3468" w:rsidP="00B67DAF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Исполнитель</w:t>
            </w:r>
            <w:r w:rsidRPr="0085592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:  </w:t>
            </w:r>
          </w:p>
          <w:p w:rsidR="001E3468" w:rsidRPr="00855924" w:rsidRDefault="002B1EE9" w:rsidP="00B67DAF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Заместитель д</w:t>
            </w:r>
            <w:r w:rsidR="001E3468" w:rsidRPr="00855924">
              <w:rPr>
                <w:rFonts w:ascii="Bookman Old Style" w:hAnsi="Bookman Old Style"/>
                <w:b/>
                <w:bCs/>
                <w:sz w:val="22"/>
                <w:szCs w:val="22"/>
              </w:rPr>
              <w:t>иректор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а</w:t>
            </w:r>
          </w:p>
          <w:p w:rsidR="001E3468" w:rsidRPr="00855924" w:rsidRDefault="001E3468" w:rsidP="00B67D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49" w:type="dxa"/>
            <w:shd w:val="clear" w:color="auto" w:fill="auto"/>
          </w:tcPr>
          <w:p w:rsidR="001E3468" w:rsidRPr="00855924" w:rsidRDefault="001E3468" w:rsidP="00B67DAF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Заказчик</w:t>
            </w:r>
            <w:r w:rsidRPr="00855924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1E3468" w:rsidRPr="007443A0" w:rsidRDefault="001E3468" w:rsidP="00591CE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91CEC" w:rsidRPr="00591CEC">
              <w:rPr>
                <w:rFonts w:ascii="Bookman Old Style" w:hAnsi="Bookman Old Style"/>
                <w:b/>
                <w:bCs/>
                <w:sz w:val="22"/>
                <w:szCs w:val="22"/>
              </w:rPr>
              <w:t>Генеральный д</w:t>
            </w:r>
            <w:r w:rsidRPr="00591CEC">
              <w:rPr>
                <w:rFonts w:ascii="Bookman Old Style" w:hAnsi="Bookman Old Style"/>
                <w:b/>
                <w:bCs/>
                <w:sz w:val="22"/>
                <w:szCs w:val="22"/>
              </w:rPr>
              <w:t>иректор</w:t>
            </w:r>
            <w:r w:rsidRPr="007443A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</w:tbl>
    <w:p w:rsidR="001E3468" w:rsidRPr="00855924" w:rsidRDefault="001E3468" w:rsidP="001E3468">
      <w:pPr>
        <w:rPr>
          <w:rFonts w:ascii="Bookman Old Style" w:hAnsi="Bookman Old Style"/>
          <w:b/>
          <w:bCs/>
          <w:sz w:val="22"/>
          <w:szCs w:val="22"/>
        </w:rPr>
      </w:pPr>
      <w:r w:rsidRPr="00855924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1E3468" w:rsidRPr="009612D4" w:rsidRDefault="001E3468" w:rsidP="001E3468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__________________</w:t>
      </w:r>
      <w:r w:rsidR="002B1EE9">
        <w:rPr>
          <w:rFonts w:ascii="Bookman Old Style" w:hAnsi="Bookman Old Style"/>
          <w:b/>
          <w:sz w:val="22"/>
          <w:szCs w:val="22"/>
        </w:rPr>
        <w:t>/Чижов Е.В</w:t>
      </w:r>
      <w:r w:rsidR="00591CEC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/            </w:t>
      </w:r>
      <w:r w:rsidR="00CD5CB2">
        <w:rPr>
          <w:rFonts w:ascii="Bookman Old Style" w:hAnsi="Bookman Old Style"/>
          <w:b/>
          <w:bCs/>
          <w:sz w:val="22"/>
          <w:szCs w:val="22"/>
        </w:rPr>
        <w:tab/>
        <w:t xml:space="preserve">   </w:t>
      </w:r>
      <w:r>
        <w:rPr>
          <w:rFonts w:ascii="Bookman Old Style" w:hAnsi="Bookman Old Style"/>
          <w:b/>
          <w:bCs/>
          <w:sz w:val="22"/>
          <w:szCs w:val="22"/>
        </w:rPr>
        <w:t>_____________________/</w:t>
      </w:r>
      <w:r w:rsidR="00CD5CB2">
        <w:rPr>
          <w:rFonts w:ascii="Bookman Old Style" w:hAnsi="Bookman Old Style"/>
          <w:b/>
          <w:bCs/>
          <w:sz w:val="22"/>
          <w:szCs w:val="22"/>
        </w:rPr>
        <w:t>_____________</w:t>
      </w:r>
      <w:r>
        <w:rPr>
          <w:rFonts w:ascii="Bookman Old Style" w:hAnsi="Bookman Old Style"/>
          <w:b/>
          <w:bCs/>
          <w:sz w:val="22"/>
          <w:szCs w:val="22"/>
        </w:rPr>
        <w:t>/</w:t>
      </w:r>
    </w:p>
    <w:p w:rsidR="001E3468" w:rsidRDefault="001E3468"/>
    <w:sectPr w:rsidR="001E3468" w:rsidSect="001E3468">
      <w:footerReference w:type="even" r:id="rId6"/>
      <w:footerReference w:type="default" r:id="rId7"/>
      <w:pgSz w:w="11909" w:h="16834"/>
      <w:pgMar w:top="567" w:right="569" w:bottom="90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55" w:rsidRDefault="00BF4D55">
      <w:r>
        <w:separator/>
      </w:r>
    </w:p>
  </w:endnote>
  <w:endnote w:type="continuationSeparator" w:id="0">
    <w:p w:rsidR="00BF4D55" w:rsidRDefault="00B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06" w:rsidRDefault="002B1EE9" w:rsidP="00F309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506" w:rsidRDefault="00BF4D55" w:rsidP="00D03C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06" w:rsidRDefault="002B1EE9" w:rsidP="00F309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CB2">
      <w:rPr>
        <w:rStyle w:val="a5"/>
        <w:noProof/>
      </w:rPr>
      <w:t>1</w:t>
    </w:r>
    <w:r>
      <w:rPr>
        <w:rStyle w:val="a5"/>
      </w:rPr>
      <w:fldChar w:fldCharType="end"/>
    </w:r>
  </w:p>
  <w:p w:rsidR="001E3506" w:rsidRDefault="00BF4D55" w:rsidP="00D03C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55" w:rsidRDefault="00BF4D55">
      <w:r>
        <w:separator/>
      </w:r>
    </w:p>
  </w:footnote>
  <w:footnote w:type="continuationSeparator" w:id="0">
    <w:p w:rsidR="00BF4D55" w:rsidRDefault="00BF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8"/>
    <w:rsid w:val="001877DC"/>
    <w:rsid w:val="001E3468"/>
    <w:rsid w:val="00212DAB"/>
    <w:rsid w:val="002521FB"/>
    <w:rsid w:val="002B1EE9"/>
    <w:rsid w:val="002E50F2"/>
    <w:rsid w:val="003A7161"/>
    <w:rsid w:val="003D4EF7"/>
    <w:rsid w:val="00425A02"/>
    <w:rsid w:val="00544DF2"/>
    <w:rsid w:val="00591CEC"/>
    <w:rsid w:val="006D7C07"/>
    <w:rsid w:val="009E6110"/>
    <w:rsid w:val="00BA6204"/>
    <w:rsid w:val="00BF4D55"/>
    <w:rsid w:val="00CA1A22"/>
    <w:rsid w:val="00CD5CB2"/>
    <w:rsid w:val="00D51466"/>
    <w:rsid w:val="00DB6765"/>
    <w:rsid w:val="00DF089B"/>
    <w:rsid w:val="00E06551"/>
    <w:rsid w:val="00F46904"/>
    <w:rsid w:val="00F62C88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14BB-78E6-449E-B58D-2BC059B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4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3468"/>
  </w:style>
  <w:style w:type="paragraph" w:customStyle="1" w:styleId="1KGK9">
    <w:name w:val="1KG=K9"/>
    <w:rsid w:val="001E3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E3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E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2015-06-26T12:14:00Z</cp:lastPrinted>
  <dcterms:created xsi:type="dcterms:W3CDTF">2015-07-01T10:41:00Z</dcterms:created>
  <dcterms:modified xsi:type="dcterms:W3CDTF">2015-07-01T10:43:00Z</dcterms:modified>
</cp:coreProperties>
</file>